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CB" w:rsidRDefault="00072ECB" w:rsidP="00072ECB">
      <w:pPr>
        <w:widowControl w:val="0"/>
        <w:autoSpaceDE w:val="0"/>
        <w:autoSpaceDN w:val="0"/>
        <w:adjustRightInd w:val="0"/>
        <w:spacing w:before="0" w:after="0"/>
        <w:ind w:left="0" w:firstLine="48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Оценка деятельности учреждения в соответствии с к</w:t>
      </w:r>
      <w:r w:rsidRPr="00987760">
        <w:rPr>
          <w:rFonts w:ascii="Times New Roman" w:hAnsi="Times New Roman"/>
          <w:sz w:val="28"/>
          <w:szCs w:val="28"/>
        </w:rPr>
        <w:t>ритери</w:t>
      </w:r>
      <w:r>
        <w:rPr>
          <w:rFonts w:ascii="Times New Roman" w:hAnsi="Times New Roman"/>
          <w:sz w:val="28"/>
          <w:szCs w:val="28"/>
        </w:rPr>
        <w:t>ями</w:t>
      </w:r>
      <w:r w:rsidRPr="00987760">
        <w:rPr>
          <w:rFonts w:ascii="Times New Roman" w:hAnsi="Times New Roman"/>
          <w:sz w:val="28"/>
          <w:szCs w:val="28"/>
        </w:rPr>
        <w:t xml:space="preserve"> и</w:t>
      </w:r>
      <w:r w:rsidRPr="00987760">
        <w:rPr>
          <w:rFonts w:ascii="Times New Roman" w:hAnsi="Times New Roman"/>
          <w:b/>
          <w:sz w:val="28"/>
          <w:szCs w:val="28"/>
        </w:rPr>
        <w:t xml:space="preserve"> </w:t>
      </w:r>
      <w:r w:rsidRPr="00987760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ями</w:t>
      </w:r>
      <w:r w:rsidRPr="00987760">
        <w:rPr>
          <w:rFonts w:ascii="Times New Roman" w:hAnsi="Times New Roman"/>
          <w:sz w:val="28"/>
          <w:szCs w:val="28"/>
        </w:rPr>
        <w:t xml:space="preserve"> эффективности деятельности </w:t>
      </w:r>
    </w:p>
    <w:p w:rsidR="006F2257" w:rsidRDefault="00072ECB" w:rsidP="00072ECB">
      <w:pPr>
        <w:widowControl w:val="0"/>
        <w:autoSpaceDE w:val="0"/>
        <w:autoSpaceDN w:val="0"/>
        <w:adjustRightInd w:val="0"/>
        <w:spacing w:before="0" w:after="0"/>
        <w:ind w:left="0" w:firstLine="480"/>
        <w:jc w:val="center"/>
        <w:rPr>
          <w:rFonts w:ascii="Times New Roman" w:hAnsi="Times New Roman"/>
          <w:sz w:val="28"/>
          <w:szCs w:val="28"/>
        </w:rPr>
      </w:pPr>
      <w:r w:rsidRPr="00987760">
        <w:rPr>
          <w:rFonts w:ascii="Times New Roman" w:hAnsi="Times New Roman"/>
          <w:sz w:val="28"/>
          <w:szCs w:val="28"/>
        </w:rPr>
        <w:t xml:space="preserve">бюджетных учреждений физкультурно-спортивной направленности, подведомственных </w:t>
      </w:r>
    </w:p>
    <w:p w:rsidR="00072ECB" w:rsidRDefault="00072ECB" w:rsidP="00072ECB">
      <w:pPr>
        <w:widowControl w:val="0"/>
        <w:autoSpaceDE w:val="0"/>
        <w:autoSpaceDN w:val="0"/>
        <w:adjustRightInd w:val="0"/>
        <w:spacing w:before="0" w:after="0"/>
        <w:ind w:left="0" w:firstLine="480"/>
        <w:jc w:val="center"/>
        <w:rPr>
          <w:rFonts w:ascii="Times New Roman" w:hAnsi="Times New Roman"/>
          <w:sz w:val="28"/>
          <w:szCs w:val="28"/>
        </w:rPr>
      </w:pPr>
      <w:r w:rsidRPr="00987760">
        <w:rPr>
          <w:rFonts w:ascii="Times New Roman" w:hAnsi="Times New Roman"/>
          <w:sz w:val="28"/>
          <w:szCs w:val="28"/>
        </w:rPr>
        <w:t>Комитету по физической культуре и спорту Вологодского муниципального района</w:t>
      </w:r>
    </w:p>
    <w:p w:rsidR="00072ECB" w:rsidRPr="00072ECB" w:rsidRDefault="00072ECB" w:rsidP="00072ECB">
      <w:pPr>
        <w:widowControl w:val="0"/>
        <w:autoSpaceDE w:val="0"/>
        <w:autoSpaceDN w:val="0"/>
        <w:adjustRightInd w:val="0"/>
        <w:spacing w:before="0" w:after="0"/>
        <w:ind w:left="0" w:firstLine="480"/>
        <w:jc w:val="center"/>
        <w:rPr>
          <w:rFonts w:ascii="Times New Roman" w:hAnsi="Times New Roman"/>
          <w:b/>
          <w:sz w:val="28"/>
          <w:szCs w:val="28"/>
        </w:rPr>
      </w:pPr>
      <w:r w:rsidRPr="00072ECB">
        <w:rPr>
          <w:rFonts w:ascii="Times New Roman" w:hAnsi="Times New Roman"/>
          <w:b/>
          <w:sz w:val="28"/>
          <w:szCs w:val="28"/>
        </w:rPr>
        <w:t>за 2015 год</w:t>
      </w:r>
    </w:p>
    <w:p w:rsidR="00072ECB" w:rsidRDefault="00072ECB" w:rsidP="00072ECB">
      <w:pPr>
        <w:widowControl w:val="0"/>
        <w:autoSpaceDE w:val="0"/>
        <w:autoSpaceDN w:val="0"/>
        <w:adjustRightInd w:val="0"/>
        <w:spacing w:before="0" w:after="0"/>
        <w:ind w:left="0" w:firstLine="48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4786" w:type="dxa"/>
        <w:tblLook w:val="01E0" w:firstRow="1" w:lastRow="1" w:firstColumn="1" w:lastColumn="1" w:noHBand="0" w:noVBand="0"/>
      </w:tblPr>
      <w:tblGrid>
        <w:gridCol w:w="554"/>
        <w:gridCol w:w="2727"/>
        <w:gridCol w:w="3011"/>
        <w:gridCol w:w="1864"/>
        <w:gridCol w:w="1987"/>
        <w:gridCol w:w="1273"/>
        <w:gridCol w:w="1720"/>
        <w:gridCol w:w="1650"/>
      </w:tblGrid>
      <w:tr w:rsidR="00072ECB" w:rsidRPr="006351E8" w:rsidTr="00072ECB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E8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 деятельности учреждения</w:t>
            </w:r>
          </w:p>
        </w:tc>
        <w:tc>
          <w:tcPr>
            <w:tcW w:w="3011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E8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деятельности учреждения </w:t>
            </w:r>
          </w:p>
        </w:tc>
        <w:tc>
          <w:tcPr>
            <w:tcW w:w="186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E8">
              <w:rPr>
                <w:rFonts w:ascii="Times New Roman" w:hAnsi="Times New Roman"/>
                <w:b/>
                <w:sz w:val="24"/>
                <w:szCs w:val="24"/>
              </w:rPr>
              <w:t xml:space="preserve">Норматив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E8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98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E8">
              <w:rPr>
                <w:rFonts w:ascii="Times New Roman" w:hAnsi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273" w:type="dxa"/>
          </w:tcPr>
          <w:p w:rsidR="00072ECB" w:rsidRDefault="00072ECB" w:rsidP="00072ECB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E8">
              <w:rPr>
                <w:rFonts w:ascii="Times New Roman" w:hAnsi="Times New Roman"/>
                <w:b/>
                <w:sz w:val="24"/>
                <w:szCs w:val="24"/>
              </w:rPr>
              <w:t>Максим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72ECB" w:rsidRDefault="00072ECB" w:rsidP="00072ECB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E8">
              <w:rPr>
                <w:rFonts w:ascii="Times New Roman" w:hAnsi="Times New Roman"/>
                <w:b/>
                <w:sz w:val="24"/>
                <w:szCs w:val="24"/>
              </w:rPr>
              <w:t xml:space="preserve"> 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351E8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</w:p>
          <w:p w:rsidR="00072ECB" w:rsidRPr="006351E8" w:rsidRDefault="00072ECB" w:rsidP="00072ECB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E8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72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Фактическое выполнение</w:t>
            </w:r>
          </w:p>
        </w:tc>
        <w:tc>
          <w:tcPr>
            <w:tcW w:w="1650" w:type="dxa"/>
          </w:tcPr>
          <w:p w:rsidR="00072ECB" w:rsidRPr="006351E8" w:rsidRDefault="00072ECB" w:rsidP="00072ECB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E8">
              <w:rPr>
                <w:rFonts w:ascii="Times New Roman" w:hAnsi="Times New Roman"/>
                <w:b/>
                <w:sz w:val="24"/>
                <w:szCs w:val="24"/>
              </w:rPr>
              <w:t>Фактическое</w:t>
            </w:r>
          </w:p>
          <w:p w:rsidR="00072ECB" w:rsidRPr="006351E8" w:rsidRDefault="00072ECB" w:rsidP="00072ECB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E8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72ECB" w:rsidRPr="006351E8" w:rsidTr="00072ECB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32" w:type="dxa"/>
            <w:gridSpan w:val="7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1E8">
              <w:rPr>
                <w:rFonts w:ascii="Times New Roman" w:hAnsi="Times New Roman"/>
                <w:b/>
                <w:i/>
                <w:sz w:val="24"/>
                <w:szCs w:val="24"/>
              </w:rPr>
              <w:t>Основная деятельность учреждения</w:t>
            </w:r>
          </w:p>
        </w:tc>
      </w:tr>
      <w:tr w:rsidR="00072ECB" w:rsidRPr="006351E8" w:rsidTr="00072ECB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2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 (количественные показатели)</w:t>
            </w:r>
          </w:p>
        </w:tc>
        <w:tc>
          <w:tcPr>
            <w:tcW w:w="3011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Процент выполнения: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95% и выше –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80-95% -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60-80% -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Менее 60%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Отчет по муниципальному заданию</w:t>
            </w:r>
          </w:p>
        </w:tc>
        <w:tc>
          <w:tcPr>
            <w:tcW w:w="1273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650" w:type="dxa"/>
          </w:tcPr>
          <w:p w:rsidR="00072ECB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72ECB" w:rsidRPr="006351E8" w:rsidTr="00072ECB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2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 (качественные показатели)</w:t>
            </w:r>
          </w:p>
        </w:tc>
        <w:tc>
          <w:tcPr>
            <w:tcW w:w="3011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Процент выполнения: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95% и выше –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80-95% -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60-80% -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Менее 60%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Отчет по муниципальному заданию</w:t>
            </w:r>
          </w:p>
        </w:tc>
        <w:tc>
          <w:tcPr>
            <w:tcW w:w="1273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65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72ECB" w:rsidRPr="006351E8" w:rsidTr="00072ECB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2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учреждения</w:t>
            </w:r>
          </w:p>
        </w:tc>
        <w:tc>
          <w:tcPr>
            <w:tcW w:w="3011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учреждения в соответствии с нормативами, правилами, направленными на обеспечение безопасных условий, сохранение жизни и здоровья обучающихся и работников учреждения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Обеспечено – 5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Обеспечено частично – 3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Не обеспечено – 0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Отчет о работе </w:t>
            </w:r>
          </w:p>
        </w:tc>
        <w:tc>
          <w:tcPr>
            <w:tcW w:w="1273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Обеспечено </w:t>
            </w:r>
          </w:p>
        </w:tc>
        <w:tc>
          <w:tcPr>
            <w:tcW w:w="165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2ECB" w:rsidRPr="006351E8" w:rsidTr="00072ECB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2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Исполнение предписаний надзорных </w:t>
            </w:r>
            <w:r w:rsidRPr="006351E8">
              <w:rPr>
                <w:rFonts w:ascii="Times New Roman" w:hAnsi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3011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Предписания отсутствуют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Предписания устранены в </w:t>
            </w:r>
            <w:r w:rsidRPr="006351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установленные сроки –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Предписания не устранены – </w:t>
            </w:r>
          </w:p>
        </w:tc>
        <w:tc>
          <w:tcPr>
            <w:tcW w:w="1864" w:type="dxa"/>
          </w:tcPr>
          <w:p w:rsidR="00072ECB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lastRenderedPageBreak/>
              <w:t>Отчет о работе</w:t>
            </w:r>
          </w:p>
        </w:tc>
        <w:tc>
          <w:tcPr>
            <w:tcW w:w="1273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Предписания устранены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сроки</w:t>
            </w:r>
          </w:p>
        </w:tc>
        <w:tc>
          <w:tcPr>
            <w:tcW w:w="165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072ECB" w:rsidRPr="006351E8" w:rsidTr="00072ECB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72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3011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об учреждении в сети Интернет, доступность и </w:t>
            </w:r>
            <w:proofErr w:type="spellStart"/>
            <w:r w:rsidRPr="006351E8"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  <w:r w:rsidRPr="006351E8">
              <w:rPr>
                <w:rFonts w:ascii="Times New Roman" w:hAnsi="Times New Roman"/>
                <w:sz w:val="24"/>
                <w:szCs w:val="24"/>
              </w:rPr>
              <w:t xml:space="preserve"> сайта, проведение дней открытых дверей</w:t>
            </w:r>
          </w:p>
        </w:tc>
        <w:tc>
          <w:tcPr>
            <w:tcW w:w="186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Выполнение критерия в полном объеме – 10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Частичное выполнение – 5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Отсутствие  - 0 </w:t>
            </w:r>
          </w:p>
        </w:tc>
        <w:tc>
          <w:tcPr>
            <w:tcW w:w="198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  <w:tc>
          <w:tcPr>
            <w:tcW w:w="1273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обновляется регулярно</w:t>
            </w:r>
          </w:p>
        </w:tc>
        <w:tc>
          <w:tcPr>
            <w:tcW w:w="165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2ECB" w:rsidRPr="006351E8" w:rsidTr="00072ECB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72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Наличие (отсутствие) обоснованных жалоб потребителей услуг</w:t>
            </w:r>
          </w:p>
        </w:tc>
        <w:tc>
          <w:tcPr>
            <w:tcW w:w="3011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Отсутствие –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Наличие не более 3-х –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Более 3-х жалоб - </w:t>
            </w:r>
          </w:p>
        </w:tc>
        <w:tc>
          <w:tcPr>
            <w:tcW w:w="186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  <w:tc>
          <w:tcPr>
            <w:tcW w:w="1273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Жало за год 1</w:t>
            </w:r>
          </w:p>
        </w:tc>
        <w:tc>
          <w:tcPr>
            <w:tcW w:w="165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2ECB" w:rsidRPr="006351E8" w:rsidTr="00072ECB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72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Участие учреждения в различных конкурсах</w:t>
            </w:r>
          </w:p>
        </w:tc>
        <w:tc>
          <w:tcPr>
            <w:tcW w:w="3011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Участие –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Не участие -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  <w:tc>
          <w:tcPr>
            <w:tcW w:w="1273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в областном конкурсе</w:t>
            </w:r>
          </w:p>
        </w:tc>
        <w:tc>
          <w:tcPr>
            <w:tcW w:w="165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2ECB" w:rsidRPr="006351E8" w:rsidTr="005E1368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232" w:type="dxa"/>
            <w:gridSpan w:val="7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Материально-техническое оснащение</w:t>
            </w:r>
          </w:p>
        </w:tc>
      </w:tr>
      <w:tr w:rsidR="00072ECB" w:rsidRPr="006351E8" w:rsidTr="00072ECB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2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Обеспечение инвентарем и оборудованием тренировочного процесса</w:t>
            </w:r>
          </w:p>
        </w:tc>
        <w:tc>
          <w:tcPr>
            <w:tcW w:w="3011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соответствует требованиям табеля обеспечения инвентаря и экипировки –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Обеспечение не соответствует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требованиям табеля обеспечения инвентаря и экипировки –</w:t>
            </w:r>
          </w:p>
        </w:tc>
        <w:tc>
          <w:tcPr>
            <w:tcW w:w="186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CB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CB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CB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  <w:tc>
          <w:tcPr>
            <w:tcW w:w="1273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соответствует</w:t>
            </w:r>
          </w:p>
        </w:tc>
        <w:tc>
          <w:tcPr>
            <w:tcW w:w="165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2ECB" w:rsidRPr="006351E8" w:rsidTr="00072ECB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2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Отсутствие чрезвычайных ситуаций обслуживания и эксплуатации зданий, инженерных сетей, технологического оборудования за год</w:t>
            </w:r>
          </w:p>
        </w:tc>
        <w:tc>
          <w:tcPr>
            <w:tcW w:w="3011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Наличие - </w:t>
            </w:r>
          </w:p>
        </w:tc>
        <w:tc>
          <w:tcPr>
            <w:tcW w:w="186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  <w:tc>
          <w:tcPr>
            <w:tcW w:w="1273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165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2ECB" w:rsidRPr="006351E8" w:rsidTr="00072ECB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2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Соблюдение сроков подготовки зданий и </w:t>
            </w:r>
            <w:r w:rsidRPr="006351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сооружений к эксплуатации к отопительному сезону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соблюдены -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Сроки нарушены -</w:t>
            </w:r>
          </w:p>
        </w:tc>
        <w:tc>
          <w:tcPr>
            <w:tcW w:w="186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  <w:tc>
          <w:tcPr>
            <w:tcW w:w="1273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Соблюдены</w:t>
            </w:r>
          </w:p>
        </w:tc>
        <w:tc>
          <w:tcPr>
            <w:tcW w:w="165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2ECB" w:rsidRPr="006351E8" w:rsidTr="00072ECB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72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Наличие паспортов </w:t>
            </w:r>
            <w:proofErr w:type="spellStart"/>
            <w:r w:rsidRPr="006351E8">
              <w:rPr>
                <w:rFonts w:ascii="Times New Roman" w:hAnsi="Times New Roman"/>
                <w:sz w:val="24"/>
                <w:szCs w:val="24"/>
              </w:rPr>
              <w:t>энергоэфеективности</w:t>
            </w:r>
            <w:proofErr w:type="spellEnd"/>
            <w:r w:rsidRPr="006351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51E8">
              <w:rPr>
                <w:rFonts w:ascii="Times New Roman" w:hAnsi="Times New Roman"/>
                <w:sz w:val="24"/>
                <w:szCs w:val="24"/>
              </w:rPr>
              <w:t>пожбезопасности</w:t>
            </w:r>
            <w:proofErr w:type="spellEnd"/>
            <w:r w:rsidRPr="006351E8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3011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Наличие-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Отсутствие- </w:t>
            </w:r>
          </w:p>
        </w:tc>
        <w:tc>
          <w:tcPr>
            <w:tcW w:w="186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  <w:tc>
          <w:tcPr>
            <w:tcW w:w="1273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65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2ECB" w:rsidRPr="006351E8" w:rsidTr="00072ECB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72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Доступность объектов спорта различным группам населения (пенсионеры, малообеспеченные семьи и т.д.)</w:t>
            </w:r>
          </w:p>
        </w:tc>
        <w:tc>
          <w:tcPr>
            <w:tcW w:w="3011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Полная доступность –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Частичная доступность –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Недоступность - </w:t>
            </w:r>
          </w:p>
        </w:tc>
        <w:tc>
          <w:tcPr>
            <w:tcW w:w="186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  <w:tc>
          <w:tcPr>
            <w:tcW w:w="1273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Частичная доступность</w:t>
            </w:r>
          </w:p>
        </w:tc>
        <w:tc>
          <w:tcPr>
            <w:tcW w:w="1650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036B" w:rsidRPr="006351E8" w:rsidTr="000B7E59">
        <w:tc>
          <w:tcPr>
            <w:tcW w:w="554" w:type="dxa"/>
          </w:tcPr>
          <w:p w:rsidR="0093036B" w:rsidRPr="006351E8" w:rsidRDefault="0093036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232" w:type="dxa"/>
            <w:gridSpan w:val="7"/>
          </w:tcPr>
          <w:p w:rsidR="0093036B" w:rsidRPr="006351E8" w:rsidRDefault="0093036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b/>
                <w:i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072ECB" w:rsidRPr="006351E8" w:rsidTr="00072ECB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2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Исполнение плана финансово-хозяйственной деятельности</w:t>
            </w:r>
          </w:p>
        </w:tc>
        <w:tc>
          <w:tcPr>
            <w:tcW w:w="3011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Исполнение 99% и более –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Исполнение 95% и более -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Менее 95% -</w:t>
            </w:r>
          </w:p>
        </w:tc>
        <w:tc>
          <w:tcPr>
            <w:tcW w:w="186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  <w:tc>
          <w:tcPr>
            <w:tcW w:w="1273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</w:tcPr>
          <w:p w:rsidR="00072ECB" w:rsidRPr="006351E8" w:rsidRDefault="006D2CEE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93036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</w:tcPr>
          <w:p w:rsidR="00072ECB" w:rsidRPr="006351E8" w:rsidRDefault="0093036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2ECB" w:rsidRPr="006351E8" w:rsidTr="00072ECB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27" w:type="dxa"/>
          </w:tcPr>
          <w:p w:rsidR="00072ECB" w:rsidRPr="006351E8" w:rsidRDefault="00072ECB" w:rsidP="0093036B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Исполнение кассового плана</w:t>
            </w:r>
          </w:p>
        </w:tc>
        <w:tc>
          <w:tcPr>
            <w:tcW w:w="3011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Исполнение 99% и более –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Исполнение 95% и более -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Менее 95% -</w:t>
            </w:r>
          </w:p>
        </w:tc>
        <w:tc>
          <w:tcPr>
            <w:tcW w:w="186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  <w:tc>
          <w:tcPr>
            <w:tcW w:w="1273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</w:tcPr>
          <w:p w:rsidR="00072ECB" w:rsidRPr="006351E8" w:rsidRDefault="006D2CEE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93036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</w:tcPr>
          <w:p w:rsidR="00072ECB" w:rsidRPr="006351E8" w:rsidRDefault="0093036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2ECB" w:rsidRPr="006351E8" w:rsidTr="00072ECB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72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Отсутствие необоснованной кредиторской задолженности</w:t>
            </w:r>
          </w:p>
        </w:tc>
        <w:tc>
          <w:tcPr>
            <w:tcW w:w="3011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Отсутствие –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Наличие -</w:t>
            </w:r>
          </w:p>
        </w:tc>
        <w:tc>
          <w:tcPr>
            <w:tcW w:w="186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  <w:tc>
          <w:tcPr>
            <w:tcW w:w="1273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072ECB" w:rsidRPr="006351E8" w:rsidRDefault="0093036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1650" w:type="dxa"/>
          </w:tcPr>
          <w:p w:rsidR="00072ECB" w:rsidRPr="006351E8" w:rsidRDefault="0093036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2ECB" w:rsidRPr="006351E8" w:rsidTr="00072ECB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727" w:type="dxa"/>
          </w:tcPr>
          <w:p w:rsidR="00072ECB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Отсутствие необоснованной дебиторской задолженности</w:t>
            </w:r>
          </w:p>
          <w:p w:rsidR="0093036B" w:rsidRDefault="0093036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3036B" w:rsidRPr="006351E8" w:rsidRDefault="0093036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Отсутствие –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Наличие -</w:t>
            </w:r>
          </w:p>
        </w:tc>
        <w:tc>
          <w:tcPr>
            <w:tcW w:w="186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  <w:tc>
          <w:tcPr>
            <w:tcW w:w="1273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072ECB" w:rsidRPr="006351E8" w:rsidRDefault="0093036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1650" w:type="dxa"/>
          </w:tcPr>
          <w:p w:rsidR="00072ECB" w:rsidRPr="006351E8" w:rsidRDefault="0093036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036B" w:rsidRPr="006351E8" w:rsidTr="00D51740">
        <w:tc>
          <w:tcPr>
            <w:tcW w:w="554" w:type="dxa"/>
          </w:tcPr>
          <w:p w:rsidR="0093036B" w:rsidRPr="006351E8" w:rsidRDefault="0093036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232" w:type="dxa"/>
            <w:gridSpan w:val="7"/>
          </w:tcPr>
          <w:p w:rsidR="0093036B" w:rsidRPr="006351E8" w:rsidRDefault="0093036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кадрами</w:t>
            </w:r>
          </w:p>
        </w:tc>
      </w:tr>
      <w:tr w:rsidR="00072ECB" w:rsidRPr="006351E8" w:rsidTr="00072ECB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2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Укомплектованность квалифицированными кадрами - отсутствие вакансий</w:t>
            </w:r>
          </w:p>
        </w:tc>
        <w:tc>
          <w:tcPr>
            <w:tcW w:w="3011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Отсутствие –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Наличие -</w:t>
            </w:r>
          </w:p>
        </w:tc>
        <w:tc>
          <w:tcPr>
            <w:tcW w:w="186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  <w:tc>
          <w:tcPr>
            <w:tcW w:w="1273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072ECB" w:rsidRPr="006351E8" w:rsidRDefault="0093036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1650" w:type="dxa"/>
          </w:tcPr>
          <w:p w:rsidR="00072ECB" w:rsidRPr="006351E8" w:rsidRDefault="0093036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2ECB" w:rsidRPr="006351E8" w:rsidTr="00072ECB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72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Прохождение аттестации на соответствие занимаемой должности в установленные сроки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Нарушение сроков отсутствует –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Наличие нарушений - </w:t>
            </w:r>
          </w:p>
        </w:tc>
        <w:tc>
          <w:tcPr>
            <w:tcW w:w="186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  <w:tc>
          <w:tcPr>
            <w:tcW w:w="1273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072ECB" w:rsidRPr="006351E8" w:rsidRDefault="0093036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нарушений </w:t>
            </w:r>
          </w:p>
        </w:tc>
        <w:tc>
          <w:tcPr>
            <w:tcW w:w="1650" w:type="dxa"/>
          </w:tcPr>
          <w:p w:rsidR="00072ECB" w:rsidRPr="006351E8" w:rsidRDefault="0093036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2ECB" w:rsidRPr="006351E8" w:rsidTr="00072ECB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72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Осуществление мероприятий по прохождению работниками курсовой подготовки</w:t>
            </w:r>
          </w:p>
        </w:tc>
        <w:tc>
          <w:tcPr>
            <w:tcW w:w="3011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Курсы повышения проходят сотрудники в соответствие со сроками по закону «Об образовании» (1 раз в три года) –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Сроки прохождения курсовой подготовки не соблюдаются – 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  <w:tc>
          <w:tcPr>
            <w:tcW w:w="1273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072ECB" w:rsidRPr="006351E8" w:rsidRDefault="0093036B" w:rsidP="0093036B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соблюдаются </w:t>
            </w:r>
          </w:p>
        </w:tc>
        <w:tc>
          <w:tcPr>
            <w:tcW w:w="1650" w:type="dxa"/>
          </w:tcPr>
          <w:p w:rsidR="00072ECB" w:rsidRPr="006351E8" w:rsidRDefault="0093036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2ECB" w:rsidRPr="006351E8" w:rsidTr="00072ECB">
        <w:tc>
          <w:tcPr>
            <w:tcW w:w="55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72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Осуществление мероприятий по прохождению работниками медицинских осмотров</w:t>
            </w:r>
          </w:p>
        </w:tc>
        <w:tc>
          <w:tcPr>
            <w:tcW w:w="3011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Медицинские осмотры проходят сотрудники в соответствие со сроками по закону </w:t>
            </w:r>
            <w:r w:rsidR="0093036B">
              <w:rPr>
                <w:rFonts w:ascii="Times New Roman" w:hAnsi="Times New Roman"/>
                <w:sz w:val="24"/>
                <w:szCs w:val="24"/>
              </w:rPr>
              <w:t>«Об образовании» (1 раз в год)</w:t>
            </w:r>
          </w:p>
          <w:p w:rsidR="00072ECB" w:rsidRPr="006351E8" w:rsidRDefault="00072ECB" w:rsidP="0093036B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 xml:space="preserve">Сроки прохождения </w:t>
            </w:r>
            <w:r w:rsidR="0093036B">
              <w:rPr>
                <w:rFonts w:ascii="Times New Roman" w:hAnsi="Times New Roman"/>
                <w:sz w:val="24"/>
                <w:szCs w:val="24"/>
              </w:rPr>
              <w:t>медосмотров</w:t>
            </w:r>
            <w:r w:rsidRPr="006351E8">
              <w:rPr>
                <w:rFonts w:ascii="Times New Roman" w:hAnsi="Times New Roman"/>
                <w:sz w:val="24"/>
                <w:szCs w:val="24"/>
              </w:rPr>
              <w:t xml:space="preserve"> не соблюдаются - </w:t>
            </w:r>
          </w:p>
        </w:tc>
        <w:tc>
          <w:tcPr>
            <w:tcW w:w="1864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Отчет о работе</w:t>
            </w:r>
          </w:p>
        </w:tc>
        <w:tc>
          <w:tcPr>
            <w:tcW w:w="1273" w:type="dxa"/>
          </w:tcPr>
          <w:p w:rsidR="00072ECB" w:rsidRPr="006351E8" w:rsidRDefault="00072ECB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072ECB" w:rsidRPr="006351E8" w:rsidRDefault="006D2CEE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соблюдаются</w:t>
            </w:r>
            <w:r w:rsidR="006F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072ECB" w:rsidRPr="006351E8" w:rsidRDefault="006F2257" w:rsidP="00B92CF9">
            <w:pPr>
              <w:widowControl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72179" w:rsidRPr="00CC504B" w:rsidRDefault="00E72179" w:rsidP="00CC504B"/>
    <w:sectPr w:rsidR="00E72179" w:rsidRPr="00CC504B" w:rsidSect="00072ECB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685"/>
    <w:multiLevelType w:val="multilevel"/>
    <w:tmpl w:val="A7B0B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77254"/>
    <w:multiLevelType w:val="multilevel"/>
    <w:tmpl w:val="825A3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06299"/>
    <w:multiLevelType w:val="multilevel"/>
    <w:tmpl w:val="992CC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7573E"/>
    <w:multiLevelType w:val="multilevel"/>
    <w:tmpl w:val="575E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60ECE"/>
    <w:multiLevelType w:val="multilevel"/>
    <w:tmpl w:val="550AD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61475"/>
    <w:multiLevelType w:val="multilevel"/>
    <w:tmpl w:val="E872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E44B5"/>
    <w:multiLevelType w:val="multilevel"/>
    <w:tmpl w:val="1AAE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70421"/>
    <w:multiLevelType w:val="multilevel"/>
    <w:tmpl w:val="3F34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A03EF"/>
    <w:multiLevelType w:val="multilevel"/>
    <w:tmpl w:val="1B7C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E54DC"/>
    <w:multiLevelType w:val="multilevel"/>
    <w:tmpl w:val="77F8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C3285"/>
    <w:multiLevelType w:val="multilevel"/>
    <w:tmpl w:val="C62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5E251B"/>
    <w:multiLevelType w:val="multilevel"/>
    <w:tmpl w:val="61F0B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E10B9A"/>
    <w:multiLevelType w:val="multilevel"/>
    <w:tmpl w:val="78224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5E702B"/>
    <w:multiLevelType w:val="multilevel"/>
    <w:tmpl w:val="FC76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58539B"/>
    <w:multiLevelType w:val="multilevel"/>
    <w:tmpl w:val="2B887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496F34"/>
    <w:multiLevelType w:val="multilevel"/>
    <w:tmpl w:val="CC9A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AC02B7"/>
    <w:multiLevelType w:val="multilevel"/>
    <w:tmpl w:val="B7108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201AE7"/>
    <w:multiLevelType w:val="multilevel"/>
    <w:tmpl w:val="AE6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9D5EC0"/>
    <w:multiLevelType w:val="multilevel"/>
    <w:tmpl w:val="66204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EE7528"/>
    <w:multiLevelType w:val="multilevel"/>
    <w:tmpl w:val="BDAA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C2911"/>
    <w:multiLevelType w:val="multilevel"/>
    <w:tmpl w:val="53E60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337DDA"/>
    <w:multiLevelType w:val="multilevel"/>
    <w:tmpl w:val="BB24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7D23B2"/>
    <w:multiLevelType w:val="multilevel"/>
    <w:tmpl w:val="3F38B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C42A9"/>
    <w:multiLevelType w:val="multilevel"/>
    <w:tmpl w:val="16425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7A3A95"/>
    <w:multiLevelType w:val="multilevel"/>
    <w:tmpl w:val="33F2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064DDA"/>
    <w:multiLevelType w:val="multilevel"/>
    <w:tmpl w:val="BFC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CC155A"/>
    <w:multiLevelType w:val="multilevel"/>
    <w:tmpl w:val="B4F4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475105"/>
    <w:multiLevelType w:val="multilevel"/>
    <w:tmpl w:val="DFD6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AA1584"/>
    <w:multiLevelType w:val="multilevel"/>
    <w:tmpl w:val="1FC29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9F0703"/>
    <w:multiLevelType w:val="multilevel"/>
    <w:tmpl w:val="45961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B64996"/>
    <w:multiLevelType w:val="multilevel"/>
    <w:tmpl w:val="709ED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756FE5"/>
    <w:multiLevelType w:val="multilevel"/>
    <w:tmpl w:val="F91EB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8B278F"/>
    <w:multiLevelType w:val="multilevel"/>
    <w:tmpl w:val="8E56E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F0066D"/>
    <w:multiLevelType w:val="multilevel"/>
    <w:tmpl w:val="6268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A4612D"/>
    <w:multiLevelType w:val="multilevel"/>
    <w:tmpl w:val="6A96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EB6957"/>
    <w:multiLevelType w:val="multilevel"/>
    <w:tmpl w:val="E4E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060B97"/>
    <w:multiLevelType w:val="multilevel"/>
    <w:tmpl w:val="AAD8C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3F2672"/>
    <w:multiLevelType w:val="multilevel"/>
    <w:tmpl w:val="538A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085801"/>
    <w:multiLevelType w:val="multilevel"/>
    <w:tmpl w:val="BA909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671D1A"/>
    <w:multiLevelType w:val="multilevel"/>
    <w:tmpl w:val="31E2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2D10A2"/>
    <w:multiLevelType w:val="multilevel"/>
    <w:tmpl w:val="A7866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330D7B"/>
    <w:multiLevelType w:val="multilevel"/>
    <w:tmpl w:val="CAC4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6"/>
  </w:num>
  <w:num w:numId="3">
    <w:abstractNumId w:val="23"/>
  </w:num>
  <w:num w:numId="4">
    <w:abstractNumId w:val="29"/>
  </w:num>
  <w:num w:numId="5">
    <w:abstractNumId w:val="40"/>
  </w:num>
  <w:num w:numId="6">
    <w:abstractNumId w:val="16"/>
  </w:num>
  <w:num w:numId="7">
    <w:abstractNumId w:val="0"/>
  </w:num>
  <w:num w:numId="8">
    <w:abstractNumId w:val="11"/>
  </w:num>
  <w:num w:numId="9">
    <w:abstractNumId w:val="20"/>
  </w:num>
  <w:num w:numId="10">
    <w:abstractNumId w:val="1"/>
  </w:num>
  <w:num w:numId="11">
    <w:abstractNumId w:val="31"/>
  </w:num>
  <w:num w:numId="12">
    <w:abstractNumId w:val="4"/>
  </w:num>
  <w:num w:numId="13">
    <w:abstractNumId w:val="32"/>
  </w:num>
  <w:num w:numId="14">
    <w:abstractNumId w:val="18"/>
  </w:num>
  <w:num w:numId="15">
    <w:abstractNumId w:val="30"/>
  </w:num>
  <w:num w:numId="16">
    <w:abstractNumId w:val="22"/>
  </w:num>
  <w:num w:numId="17">
    <w:abstractNumId w:val="12"/>
  </w:num>
  <w:num w:numId="18">
    <w:abstractNumId w:val="25"/>
  </w:num>
  <w:num w:numId="19">
    <w:abstractNumId w:val="14"/>
  </w:num>
  <w:num w:numId="20">
    <w:abstractNumId w:val="28"/>
  </w:num>
  <w:num w:numId="21">
    <w:abstractNumId w:val="38"/>
  </w:num>
  <w:num w:numId="22">
    <w:abstractNumId w:val="19"/>
  </w:num>
  <w:num w:numId="23">
    <w:abstractNumId w:val="13"/>
  </w:num>
  <w:num w:numId="24">
    <w:abstractNumId w:val="26"/>
  </w:num>
  <w:num w:numId="25">
    <w:abstractNumId w:val="7"/>
  </w:num>
  <w:num w:numId="26">
    <w:abstractNumId w:val="5"/>
  </w:num>
  <w:num w:numId="27">
    <w:abstractNumId w:val="27"/>
  </w:num>
  <w:num w:numId="28">
    <w:abstractNumId w:val="9"/>
  </w:num>
  <w:num w:numId="29">
    <w:abstractNumId w:val="37"/>
  </w:num>
  <w:num w:numId="30">
    <w:abstractNumId w:val="15"/>
  </w:num>
  <w:num w:numId="31">
    <w:abstractNumId w:val="8"/>
  </w:num>
  <w:num w:numId="32">
    <w:abstractNumId w:val="3"/>
  </w:num>
  <w:num w:numId="33">
    <w:abstractNumId w:val="33"/>
  </w:num>
  <w:num w:numId="34">
    <w:abstractNumId w:val="10"/>
  </w:num>
  <w:num w:numId="35">
    <w:abstractNumId w:val="17"/>
  </w:num>
  <w:num w:numId="36">
    <w:abstractNumId w:val="35"/>
  </w:num>
  <w:num w:numId="37">
    <w:abstractNumId w:val="41"/>
  </w:num>
  <w:num w:numId="38">
    <w:abstractNumId w:val="6"/>
  </w:num>
  <w:num w:numId="39">
    <w:abstractNumId w:val="24"/>
  </w:num>
  <w:num w:numId="40">
    <w:abstractNumId w:val="21"/>
  </w:num>
  <w:num w:numId="41">
    <w:abstractNumId w:val="3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74"/>
    <w:rsid w:val="00072ECB"/>
    <w:rsid w:val="00142CCC"/>
    <w:rsid w:val="00232ED0"/>
    <w:rsid w:val="00257ADD"/>
    <w:rsid w:val="003469F1"/>
    <w:rsid w:val="00393C3C"/>
    <w:rsid w:val="003F530F"/>
    <w:rsid w:val="00421701"/>
    <w:rsid w:val="00435474"/>
    <w:rsid w:val="005539C7"/>
    <w:rsid w:val="00584657"/>
    <w:rsid w:val="00616E47"/>
    <w:rsid w:val="00697238"/>
    <w:rsid w:val="006D2CEE"/>
    <w:rsid w:val="006F2257"/>
    <w:rsid w:val="00777CB5"/>
    <w:rsid w:val="007C2261"/>
    <w:rsid w:val="00830636"/>
    <w:rsid w:val="0093036B"/>
    <w:rsid w:val="00B61F90"/>
    <w:rsid w:val="00C52AA3"/>
    <w:rsid w:val="00CB0409"/>
    <w:rsid w:val="00CC504B"/>
    <w:rsid w:val="00D56A03"/>
    <w:rsid w:val="00E72179"/>
    <w:rsid w:val="00E91835"/>
    <w:rsid w:val="00F575D8"/>
    <w:rsid w:val="00F8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CB"/>
    <w:pPr>
      <w:spacing w:before="360" w:after="360" w:line="240" w:lineRule="auto"/>
      <w:ind w:left="851"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816FE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217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1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1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816F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072ECB"/>
    <w:pPr>
      <w:spacing w:before="360" w:after="360" w:line="240" w:lineRule="auto"/>
      <w:ind w:left="851"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CB"/>
    <w:pPr>
      <w:spacing w:before="360" w:after="360" w:line="240" w:lineRule="auto"/>
      <w:ind w:left="851"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816FE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217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1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1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816F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072ECB"/>
    <w:pPr>
      <w:spacing w:before="360" w:after="360" w:line="240" w:lineRule="auto"/>
      <w:ind w:left="851"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339">
          <w:marLeft w:val="0"/>
          <w:marRight w:val="0"/>
          <w:marTop w:val="0"/>
          <w:marBottom w:val="150"/>
          <w:divBdr>
            <w:top w:val="single" w:sz="6" w:space="11" w:color="E0E6EA"/>
            <w:left w:val="single" w:sz="6" w:space="11" w:color="E0E6EA"/>
            <w:bottom w:val="single" w:sz="6" w:space="11" w:color="E0E6EA"/>
            <w:right w:val="single" w:sz="6" w:space="11" w:color="E0E6EA"/>
          </w:divBdr>
        </w:div>
        <w:div w:id="185217799">
          <w:marLeft w:val="0"/>
          <w:marRight w:val="0"/>
          <w:marTop w:val="0"/>
          <w:marBottom w:val="150"/>
          <w:divBdr>
            <w:top w:val="single" w:sz="6" w:space="8" w:color="E0E6EA"/>
            <w:left w:val="single" w:sz="6" w:space="8" w:color="E0E6EA"/>
            <w:bottom w:val="single" w:sz="6" w:space="8" w:color="E0E6EA"/>
            <w:right w:val="single" w:sz="6" w:space="8" w:color="E0E6EA"/>
          </w:divBdr>
          <w:divsChild>
            <w:div w:id="779107803">
              <w:marLeft w:val="0"/>
              <w:marRight w:val="0"/>
              <w:marTop w:val="75"/>
              <w:marBottom w:val="0"/>
              <w:divBdr>
                <w:top w:val="single" w:sz="6" w:space="8" w:color="E0E6EA"/>
                <w:left w:val="single" w:sz="6" w:space="8" w:color="E0E6EA"/>
                <w:bottom w:val="single" w:sz="6" w:space="8" w:color="E0E6EA"/>
                <w:right w:val="single" w:sz="6" w:space="8" w:color="E0E6EA"/>
              </w:divBdr>
            </w:div>
          </w:divsChild>
        </w:div>
        <w:div w:id="1909340625">
          <w:marLeft w:val="0"/>
          <w:marRight w:val="0"/>
          <w:marTop w:val="0"/>
          <w:marBottom w:val="150"/>
          <w:divBdr>
            <w:top w:val="single" w:sz="6" w:space="8" w:color="E0E6EA"/>
            <w:left w:val="single" w:sz="6" w:space="8" w:color="E0E6EA"/>
            <w:bottom w:val="single" w:sz="6" w:space="8" w:color="E0E6EA"/>
            <w:right w:val="single" w:sz="6" w:space="8" w:color="E0E6EA"/>
          </w:divBdr>
          <w:divsChild>
            <w:div w:id="952859746">
              <w:marLeft w:val="0"/>
              <w:marRight w:val="0"/>
              <w:marTop w:val="75"/>
              <w:marBottom w:val="0"/>
              <w:divBdr>
                <w:top w:val="single" w:sz="6" w:space="8" w:color="E0E6EA"/>
                <w:left w:val="single" w:sz="6" w:space="8" w:color="E0E6EA"/>
                <w:bottom w:val="single" w:sz="6" w:space="8" w:color="E0E6EA"/>
                <w:right w:val="single" w:sz="6" w:space="8" w:color="E0E6EA"/>
              </w:divBdr>
            </w:div>
          </w:divsChild>
        </w:div>
        <w:div w:id="363023221">
          <w:marLeft w:val="600"/>
          <w:marRight w:val="0"/>
          <w:marTop w:val="0"/>
          <w:marBottom w:val="150"/>
          <w:divBdr>
            <w:top w:val="single" w:sz="6" w:space="8" w:color="E0E6EA"/>
            <w:left w:val="single" w:sz="6" w:space="8" w:color="E0E6EA"/>
            <w:bottom w:val="single" w:sz="6" w:space="8" w:color="E0E6EA"/>
            <w:right w:val="single" w:sz="6" w:space="8" w:color="E0E6EA"/>
          </w:divBdr>
        </w:div>
      </w:divsChild>
    </w:div>
    <w:div w:id="2039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591">
          <w:marLeft w:val="48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58">
          <w:marLeft w:val="0"/>
          <w:marRight w:val="0"/>
          <w:marTop w:val="0"/>
          <w:marBottom w:val="22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2016-04-13T09:54:00Z</cp:lastPrinted>
  <dcterms:created xsi:type="dcterms:W3CDTF">2016-06-09T04:45:00Z</dcterms:created>
  <dcterms:modified xsi:type="dcterms:W3CDTF">2016-06-09T08:47:00Z</dcterms:modified>
</cp:coreProperties>
</file>