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8"/>
        <w:gridCol w:w="292"/>
        <w:gridCol w:w="4841"/>
      </w:tblGrid>
      <w:tr w:rsidR="00EF2CC6" w:rsidRPr="0099602E" w:rsidTr="0071789A">
        <w:tc>
          <w:tcPr>
            <w:tcW w:w="4448" w:type="dxa"/>
          </w:tcPr>
          <w:p w:rsidR="00A255B7" w:rsidRPr="0099602E" w:rsidRDefault="00A255B7" w:rsidP="00E96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EF2CC6" w:rsidRPr="0099602E" w:rsidRDefault="00EF2CC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E96B16" w:rsidRPr="00E96B16" w:rsidRDefault="00E96B16" w:rsidP="0005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96B16" w:rsidRDefault="00057197" w:rsidP="0005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</w:t>
            </w:r>
          </w:p>
          <w:p w:rsidR="00057197" w:rsidRDefault="00057197" w:rsidP="0005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Вологодского района</w:t>
            </w:r>
          </w:p>
          <w:p w:rsidR="00123B61" w:rsidRPr="00E96B16" w:rsidRDefault="00123B61" w:rsidP="0005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Ворожун</w:t>
            </w:r>
            <w:proofErr w:type="spellEnd"/>
          </w:p>
          <w:p w:rsidR="00EF2CC6" w:rsidRDefault="00E96B16" w:rsidP="00057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6">
              <w:rPr>
                <w:rFonts w:ascii="Times New Roman" w:hAnsi="Times New Roman" w:cs="Times New Roman"/>
                <w:sz w:val="24"/>
                <w:szCs w:val="24"/>
              </w:rPr>
              <w:t>«____»_______________201</w:t>
            </w:r>
            <w:r w:rsidR="00EF4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6B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B61" w:rsidRPr="0099602E" w:rsidRDefault="00123B61" w:rsidP="00057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C6" w:rsidRPr="0099602E" w:rsidTr="0071789A">
        <w:tc>
          <w:tcPr>
            <w:tcW w:w="4448" w:type="dxa"/>
          </w:tcPr>
          <w:p w:rsidR="00123B61" w:rsidRDefault="00123B61" w:rsidP="00A25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C6" w:rsidRDefault="00057197" w:rsidP="00A25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F4334" w:rsidRDefault="00EF4334">
            <w:pPr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57197" w:rsidRDefault="00057197" w:rsidP="00A25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УФСБ России по Вологодской области</w:t>
            </w:r>
          </w:p>
          <w:p w:rsidR="00057197" w:rsidRDefault="00057197" w:rsidP="00A25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EF4334">
              <w:rPr>
                <w:rFonts w:ascii="Times New Roman" w:hAnsi="Times New Roman" w:cs="Times New Roman"/>
                <w:sz w:val="24"/>
                <w:szCs w:val="24"/>
              </w:rPr>
              <w:t>/__________________</w:t>
            </w:r>
          </w:p>
          <w:p w:rsidR="00057197" w:rsidRPr="0099602E" w:rsidRDefault="00057197" w:rsidP="00A25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 2016</w:t>
            </w:r>
            <w:r w:rsidR="00EF43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" w:type="dxa"/>
          </w:tcPr>
          <w:p w:rsidR="00EF2CC6" w:rsidRPr="0099602E" w:rsidRDefault="00EF2CC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123B61" w:rsidRDefault="00123B61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C6" w:rsidRDefault="0005719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57197" w:rsidRDefault="0005719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</w:t>
            </w:r>
          </w:p>
          <w:p w:rsidR="00057197" w:rsidRDefault="0005719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Вологодскому району</w:t>
            </w:r>
          </w:p>
          <w:p w:rsidR="00057197" w:rsidRDefault="0005719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Хаменев</w:t>
            </w:r>
            <w:proofErr w:type="spellEnd"/>
          </w:p>
          <w:p w:rsidR="00057197" w:rsidRPr="0099602E" w:rsidRDefault="0005719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 2016 г.</w:t>
            </w:r>
          </w:p>
        </w:tc>
      </w:tr>
      <w:tr w:rsidR="00057197" w:rsidRPr="0099602E" w:rsidTr="0071789A">
        <w:tc>
          <w:tcPr>
            <w:tcW w:w="4448" w:type="dxa"/>
          </w:tcPr>
          <w:p w:rsidR="00057197" w:rsidRDefault="00057197" w:rsidP="00EF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57197" w:rsidRPr="0099602E" w:rsidRDefault="0005719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</w:tcPr>
          <w:p w:rsidR="00057197" w:rsidRDefault="0005719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D9A" w:rsidRPr="0099602E" w:rsidRDefault="00B17D9A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DD9" w:rsidRPr="0099602E" w:rsidRDefault="00992DD9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D9A" w:rsidRPr="0099602E" w:rsidRDefault="00B17D9A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B17D9A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DD9">
        <w:rPr>
          <w:rFonts w:ascii="Times New Roman" w:hAnsi="Times New Roman" w:cs="Times New Roman"/>
          <w:b/>
          <w:sz w:val="36"/>
          <w:szCs w:val="36"/>
        </w:rPr>
        <w:t>ПАСПОРТ</w:t>
      </w:r>
      <w:r w:rsidR="00992DD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992DD9">
        <w:rPr>
          <w:rFonts w:ascii="Times New Roman" w:hAnsi="Times New Roman" w:cs="Times New Roman"/>
          <w:b/>
          <w:sz w:val="36"/>
          <w:szCs w:val="36"/>
        </w:rPr>
        <w:t xml:space="preserve"> БЕЗОПАСНОСТИ</w:t>
      </w:r>
    </w:p>
    <w:p w:rsidR="00EF2CC6" w:rsidRDefault="00EF2CC6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DD9" w:rsidRDefault="00992DD9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DD9" w:rsidRPr="0099602E" w:rsidRDefault="00992DD9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D9A" w:rsidRPr="0099602E" w:rsidRDefault="00B17D9A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5EC4" w:rsidRPr="00992DD9" w:rsidRDefault="00EE5EC4" w:rsidP="00EE5EC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2DD9">
        <w:rPr>
          <w:rFonts w:ascii="Times New Roman" w:hAnsi="Times New Roman" w:cs="Times New Roman"/>
          <w:b/>
          <w:sz w:val="32"/>
          <w:szCs w:val="32"/>
          <w:u w:val="single"/>
        </w:rPr>
        <w:t>Бюджетное учреждение</w:t>
      </w:r>
      <w:r w:rsidR="007C2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дополнительного образования </w:t>
      </w:r>
      <w:r w:rsidRPr="00992DD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E5EC4" w:rsidRPr="00992DD9" w:rsidRDefault="00EE5EC4" w:rsidP="00EE5EC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2DD9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детско-юношеская спортивная школа «Олимп» </w:t>
      </w:r>
    </w:p>
    <w:p w:rsidR="00B17D9A" w:rsidRPr="00992DD9" w:rsidRDefault="00EE5EC4" w:rsidP="00EE5EC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2DD9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Вологодского муниципального района </w:t>
      </w:r>
    </w:p>
    <w:p w:rsidR="00EF2CC6" w:rsidRPr="0099602E" w:rsidRDefault="00EF2CC6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(наименование объекта спорта)</w:t>
      </w:r>
    </w:p>
    <w:p w:rsidR="00EF2CC6" w:rsidRPr="0099602E" w:rsidRDefault="00EF2CC6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D9A" w:rsidRPr="0099602E" w:rsidRDefault="00B17D9A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D9A" w:rsidRDefault="00B17D9A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DD9" w:rsidRPr="0099602E" w:rsidRDefault="00992DD9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D9A" w:rsidRPr="0099602E" w:rsidRDefault="00B17D9A" w:rsidP="00B17D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EF4334" w:rsidRPr="00992DD9" w:rsidRDefault="00EF4334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Майский</w:t>
      </w:r>
    </w:p>
    <w:p w:rsidR="00B17D9A" w:rsidRDefault="00B17D9A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A255B7" w:rsidRDefault="00A255B7" w:rsidP="00B17D9A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B17D9A" w:rsidRPr="00EF4334" w:rsidRDefault="00EF2CC6" w:rsidP="00B17D9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334">
        <w:rPr>
          <w:rFonts w:ascii="Times New Roman" w:hAnsi="Times New Roman" w:cs="Times New Roman"/>
          <w:b/>
          <w:sz w:val="32"/>
          <w:szCs w:val="32"/>
        </w:rPr>
        <w:t>20</w:t>
      </w:r>
      <w:r w:rsidR="00B17D9A" w:rsidRPr="00EF4334">
        <w:rPr>
          <w:rFonts w:ascii="Times New Roman" w:hAnsi="Times New Roman" w:cs="Times New Roman"/>
          <w:b/>
          <w:sz w:val="32"/>
          <w:szCs w:val="32"/>
        </w:rPr>
        <w:t>1</w:t>
      </w:r>
      <w:r w:rsidR="007C2348" w:rsidRPr="00EF4334">
        <w:rPr>
          <w:rFonts w:ascii="Times New Roman" w:hAnsi="Times New Roman" w:cs="Times New Roman"/>
          <w:b/>
          <w:sz w:val="32"/>
          <w:szCs w:val="32"/>
        </w:rPr>
        <w:t>6</w:t>
      </w:r>
      <w:r w:rsidR="00B17D9A" w:rsidRPr="00EF433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25087" w:rsidRPr="00025087" w:rsidRDefault="00025087" w:rsidP="00025087">
      <w:pPr>
        <w:pageBreakBefore/>
        <w:spacing w:after="1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25087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I. Общие сведения о 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спортивном комплексе. 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4</w:t>
      </w:r>
    </w:p>
    <w:p w:rsidR="00025087" w:rsidRDefault="00025087" w:rsidP="00025087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25087" w:rsidRPr="00025087" w:rsidRDefault="00025087" w:rsidP="00025087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25087">
        <w:rPr>
          <w:rFonts w:ascii="Times New Roman" w:eastAsia="SimSun" w:hAnsi="Times New Roman" w:cs="Times New Roman"/>
          <w:sz w:val="24"/>
          <w:szCs w:val="24"/>
        </w:rPr>
        <w:t xml:space="preserve">II. Общие сведения о работниках и об арендаторах </w:t>
      </w:r>
    </w:p>
    <w:p w:rsidR="00025087" w:rsidRPr="00025087" w:rsidRDefault="00025087" w:rsidP="00025087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спортивного комплекса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____________________________________________________4</w:t>
      </w:r>
    </w:p>
    <w:p w:rsidR="00025087" w:rsidRDefault="00025087" w:rsidP="00025087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25087" w:rsidRPr="00025087" w:rsidRDefault="00025087" w:rsidP="00025087">
      <w:pPr>
        <w:jc w:val="both"/>
        <w:rPr>
          <w:rStyle w:val="a8"/>
          <w:rFonts w:ascii="Times New Roman" w:eastAsia="Times New Roman" w:hAnsi="Times New Roman" w:cs="Times New Roman"/>
          <w:b w:val="0"/>
          <w:bCs w:val="0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Ш. Сведения о потенциально опасных участках и критических элементах </w:t>
      </w:r>
    </w:p>
    <w:p w:rsidR="00025087" w:rsidRP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спортивного комплекса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___5</w:t>
      </w:r>
    </w:p>
    <w:p w:rsidR="00025087" w:rsidRDefault="00025087" w:rsidP="00025087">
      <w:pPr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25087" w:rsidRPr="00025087" w:rsidRDefault="00025087" w:rsidP="00025087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Возможные последствия совершения террористического акта </w:t>
      </w:r>
    </w:p>
    <w:p w:rsidR="00025087" w:rsidRP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на спортивном комплексе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 8</w:t>
      </w:r>
    </w:p>
    <w:p w:rsid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25087" w:rsidRP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. Силы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 средства, привлекаемые для обеспечения антитеррористической </w:t>
      </w:r>
    </w:p>
    <w:p w:rsidR="00025087" w:rsidRP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защи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щенности спортивного комплекса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  9</w:t>
      </w:r>
    </w:p>
    <w:p w:rsid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25087" w:rsidRP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Меры по инженерно-технической, физической защите и пожарной </w:t>
      </w:r>
    </w:p>
    <w:p w:rsidR="00025087" w:rsidRP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безопасности спортивного комплекса______________________________________  9</w:t>
      </w:r>
    </w:p>
    <w:p w:rsid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VII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. Анализ и моделирование возможных актов терроризма на</w:t>
      </w:r>
    </w:p>
    <w:p w:rsidR="00025087" w:rsidRPr="00025087" w:rsidRDefault="00025087" w:rsidP="00025087">
      <w:pPr>
        <w:spacing w:after="12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спортивном </w:t>
      </w:r>
      <w:proofErr w:type="gram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комплексе</w:t>
      </w:r>
      <w:proofErr w:type="gramEnd"/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________________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10</w:t>
      </w:r>
    </w:p>
    <w:p w:rsidR="00025087" w:rsidRPr="00025087" w:rsidRDefault="00025087" w:rsidP="00025087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5087" w:rsidRPr="00025087" w:rsidRDefault="00025087" w:rsidP="00025087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. Выводы и рекомендации_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13</w:t>
      </w:r>
    </w:p>
    <w:p w:rsidR="00025087" w:rsidRPr="00025087" w:rsidRDefault="00025087" w:rsidP="00025087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5087" w:rsidRPr="00025087" w:rsidRDefault="00025087" w:rsidP="00025087">
      <w:pPr>
        <w:jc w:val="both"/>
        <w:rPr>
          <w:rFonts w:ascii="Times New Roman" w:eastAsia="SimSun" w:hAnsi="Times New Roman" w:cs="Times New Roman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  <w:lang w:val="en-US"/>
        </w:rPr>
        <w:t>IX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Pr="00025087">
        <w:rPr>
          <w:rFonts w:ascii="Times New Roman" w:eastAsia="SimSun" w:hAnsi="Times New Roman" w:cs="Times New Roman"/>
          <w:sz w:val="24"/>
          <w:szCs w:val="24"/>
        </w:rPr>
        <w:t xml:space="preserve"> Дополнительная информация с учетом особенностей </w:t>
      </w:r>
    </w:p>
    <w:p w:rsidR="00025087" w:rsidRPr="00025087" w:rsidRDefault="00025087" w:rsidP="00025087">
      <w:pPr>
        <w:jc w:val="both"/>
        <w:rPr>
          <w:rStyle w:val="a8"/>
          <w:rFonts w:ascii="Times New Roman" w:eastAsia="Times New Roman" w:hAnsi="Times New Roman" w:cs="Times New Roman"/>
          <w:b w:val="0"/>
          <w:bCs w:val="0"/>
        </w:rPr>
      </w:pP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спортивного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комплекса</w:t>
      </w:r>
      <w:r w:rsidRPr="00025087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_____________________________________________________13</w:t>
      </w:r>
    </w:p>
    <w:p w:rsidR="00025087" w:rsidRDefault="00025087" w:rsidP="00025087">
      <w:pPr>
        <w:rPr>
          <w:rStyle w:val="a8"/>
          <w:b w:val="0"/>
          <w:bCs w:val="0"/>
          <w:sz w:val="24"/>
          <w:szCs w:val="24"/>
        </w:rPr>
      </w:pPr>
      <w:r>
        <w:rPr>
          <w:rStyle w:val="a8"/>
          <w:sz w:val="24"/>
          <w:szCs w:val="24"/>
        </w:rPr>
        <w:t xml:space="preserve">  </w:t>
      </w:r>
    </w:p>
    <w:p w:rsidR="00025087" w:rsidRDefault="00025087" w:rsidP="00025087">
      <w:pPr>
        <w:rPr>
          <w:sz w:val="20"/>
          <w:szCs w:val="20"/>
        </w:rPr>
      </w:pPr>
    </w:p>
    <w:p w:rsidR="00025087" w:rsidRDefault="00025087" w:rsidP="00025087">
      <w:pPr>
        <w:rPr>
          <w:sz w:val="20"/>
          <w:szCs w:val="20"/>
        </w:rPr>
      </w:pPr>
    </w:p>
    <w:p w:rsidR="00025087" w:rsidRDefault="00025087" w:rsidP="00025087">
      <w:pPr>
        <w:rPr>
          <w:sz w:val="20"/>
          <w:szCs w:val="20"/>
        </w:rPr>
      </w:pPr>
    </w:p>
    <w:p w:rsidR="00025087" w:rsidRDefault="00025087" w:rsidP="00025087">
      <w:pPr>
        <w:rPr>
          <w:sz w:val="20"/>
          <w:szCs w:val="20"/>
        </w:rPr>
      </w:pPr>
    </w:p>
    <w:p w:rsidR="00025087" w:rsidRDefault="00025087" w:rsidP="00025087">
      <w:pPr>
        <w:rPr>
          <w:sz w:val="20"/>
          <w:szCs w:val="20"/>
        </w:rPr>
      </w:pPr>
    </w:p>
    <w:p w:rsidR="00025087" w:rsidRDefault="00025087" w:rsidP="00025087">
      <w:pPr>
        <w:rPr>
          <w:sz w:val="20"/>
          <w:szCs w:val="20"/>
        </w:rPr>
      </w:pPr>
    </w:p>
    <w:p w:rsidR="0071789A" w:rsidRDefault="0071789A" w:rsidP="00025087">
      <w:pPr>
        <w:rPr>
          <w:sz w:val="20"/>
          <w:szCs w:val="20"/>
        </w:rPr>
      </w:pPr>
    </w:p>
    <w:p w:rsidR="0071789A" w:rsidRDefault="0071789A" w:rsidP="00025087">
      <w:pPr>
        <w:rPr>
          <w:sz w:val="20"/>
          <w:szCs w:val="20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I. Общие сведения об объекте спорта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EC4" w:rsidRPr="00EE5EC4" w:rsidRDefault="00EE5EC4" w:rsidP="00EE5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EE5EC4">
        <w:rPr>
          <w:rFonts w:ascii="Times New Roman" w:hAnsi="Times New Roman" w:cs="Times New Roman"/>
          <w:sz w:val="24"/>
          <w:szCs w:val="24"/>
        </w:rPr>
        <w:t xml:space="preserve"> </w:t>
      </w:r>
      <w:r w:rsidRPr="00EE5EC4">
        <w:rPr>
          <w:rFonts w:ascii="Times New Roman" w:hAnsi="Times New Roman" w:cs="Times New Roman"/>
          <w:sz w:val="28"/>
          <w:szCs w:val="28"/>
        </w:rPr>
        <w:t xml:space="preserve">Бюджетное учреждение дополнительного образования детско-юношеская спортивная школа «Олимп» Вологодского муниципального района </w:t>
      </w:r>
    </w:p>
    <w:p w:rsidR="00EF2CC6" w:rsidRPr="00EE5EC4" w:rsidRDefault="00EE5EC4" w:rsidP="00EE5E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EC4">
        <w:rPr>
          <w:rFonts w:ascii="Times New Roman" w:hAnsi="Times New Roman" w:cs="Times New Roman"/>
          <w:sz w:val="28"/>
          <w:szCs w:val="28"/>
        </w:rPr>
        <w:t>160508, Вологодская область, Вологодский район, п. Майский, 20</w:t>
      </w:r>
    </w:p>
    <w:p w:rsidR="00992DD9" w:rsidRDefault="00EE5EC4" w:rsidP="00EE5EC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EE5EC4">
        <w:rPr>
          <w:rFonts w:ascii="Times New Roman" w:hAnsi="Times New Roman" w:cs="Times New Roman"/>
          <w:sz w:val="28"/>
          <w:szCs w:val="28"/>
        </w:rPr>
        <w:t>Тел. 52-40-77, 52-41-80</w:t>
      </w:r>
      <w:r w:rsidR="008C2978">
        <w:rPr>
          <w:rFonts w:ascii="Times New Roman" w:hAnsi="Times New Roman" w:cs="Times New Roman"/>
          <w:sz w:val="28"/>
          <w:szCs w:val="28"/>
        </w:rPr>
        <w:t>, 52-41-69</w:t>
      </w:r>
    </w:p>
    <w:p w:rsidR="00EF2CC6" w:rsidRPr="00992DD9" w:rsidRDefault="00EF2CC6" w:rsidP="00992D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2DD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92DD9">
        <w:rPr>
          <w:rFonts w:ascii="Times New Roman" w:hAnsi="Times New Roman" w:cs="Times New Roman"/>
          <w:i/>
          <w:sz w:val="24"/>
          <w:szCs w:val="24"/>
        </w:rPr>
        <w:t>полное</w:t>
      </w:r>
      <w:proofErr w:type="gramEnd"/>
      <w:r w:rsidRPr="00992DD9">
        <w:rPr>
          <w:rFonts w:ascii="Times New Roman" w:hAnsi="Times New Roman" w:cs="Times New Roman"/>
          <w:i/>
          <w:sz w:val="24"/>
          <w:szCs w:val="24"/>
        </w:rPr>
        <w:t xml:space="preserve"> наименования объекта спорта, адрес места расположения,</w:t>
      </w:r>
      <w:r w:rsidR="00EE5EC4" w:rsidRPr="00992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DD9">
        <w:rPr>
          <w:rFonts w:ascii="Times New Roman" w:hAnsi="Times New Roman" w:cs="Times New Roman"/>
          <w:i/>
          <w:sz w:val="24"/>
          <w:szCs w:val="24"/>
        </w:rPr>
        <w:t>телефоны, факсы)</w:t>
      </w:r>
    </w:p>
    <w:p w:rsidR="008C2978" w:rsidRPr="0099602E" w:rsidRDefault="008C2978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EF2CC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2.</w:t>
      </w:r>
      <w:r w:rsidR="00EE5EC4">
        <w:rPr>
          <w:rFonts w:ascii="Times New Roman" w:hAnsi="Times New Roman" w:cs="Times New Roman"/>
          <w:sz w:val="24"/>
          <w:szCs w:val="24"/>
        </w:rPr>
        <w:t xml:space="preserve">    </w:t>
      </w:r>
      <w:r w:rsidR="00EE5EC4" w:rsidRPr="008C2978">
        <w:rPr>
          <w:rFonts w:ascii="Times New Roman" w:hAnsi="Times New Roman" w:cs="Times New Roman"/>
          <w:sz w:val="28"/>
          <w:szCs w:val="28"/>
        </w:rPr>
        <w:t>Многофункциональный спортивный комплекс</w:t>
      </w:r>
    </w:p>
    <w:p w:rsidR="00EF2CC6" w:rsidRPr="00992DD9" w:rsidRDefault="00EF2CC6" w:rsidP="00EF2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</w:t>
      </w:r>
      <w:r w:rsidRPr="00992DD9">
        <w:rPr>
          <w:rFonts w:ascii="Times New Roman" w:hAnsi="Times New Roman" w:cs="Times New Roman"/>
          <w:i/>
          <w:sz w:val="24"/>
          <w:szCs w:val="24"/>
        </w:rPr>
        <w:t>(вид объекта спорта в соответствии с классификатором объекто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992DD9">
        <w:rPr>
          <w:rFonts w:ascii="Times New Roman" w:hAnsi="Times New Roman" w:cs="Times New Roman"/>
          <w:i/>
          <w:sz w:val="24"/>
          <w:szCs w:val="24"/>
        </w:rPr>
        <w:t xml:space="preserve">спорта, утвержденным </w:t>
      </w:r>
      <w:proofErr w:type="spellStart"/>
      <w:r w:rsidRPr="00992DD9">
        <w:rPr>
          <w:rFonts w:ascii="Times New Roman" w:hAnsi="Times New Roman" w:cs="Times New Roman"/>
          <w:i/>
          <w:sz w:val="24"/>
          <w:szCs w:val="24"/>
        </w:rPr>
        <w:t>Минспортом</w:t>
      </w:r>
      <w:proofErr w:type="spellEnd"/>
      <w:r w:rsidRPr="00992DD9">
        <w:rPr>
          <w:rFonts w:ascii="Times New Roman" w:hAnsi="Times New Roman" w:cs="Times New Roman"/>
          <w:i/>
          <w:sz w:val="24"/>
          <w:szCs w:val="24"/>
        </w:rPr>
        <w:t xml:space="preserve"> России)</w:t>
      </w:r>
    </w:p>
    <w:p w:rsidR="008C2978" w:rsidRPr="0099602E" w:rsidRDefault="008C2978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DD9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3. ____________</w:t>
      </w:r>
      <w:r w:rsidR="00EF4334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  <w:r w:rsidRPr="0099602E">
        <w:rPr>
          <w:rFonts w:ascii="Times New Roman" w:hAnsi="Times New Roman" w:cs="Times New Roman"/>
          <w:sz w:val="24"/>
          <w:szCs w:val="24"/>
        </w:rPr>
        <w:t>________________________</w:t>
      </w:r>
      <w:r w:rsidR="000250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2CC6" w:rsidRPr="00992DD9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DD9">
        <w:rPr>
          <w:rFonts w:ascii="Times New Roman" w:hAnsi="Times New Roman" w:cs="Times New Roman"/>
          <w:i/>
          <w:sz w:val="24"/>
          <w:szCs w:val="24"/>
        </w:rPr>
        <w:t>(категория опасности объекта спорта)</w:t>
      </w:r>
    </w:p>
    <w:p w:rsidR="008C2978" w:rsidRPr="00992DD9" w:rsidRDefault="008C2978" w:rsidP="00EF2C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709" w:rsidRDefault="00EF2CC6" w:rsidP="008C297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4. </w:t>
      </w:r>
      <w:r w:rsidR="008A7709" w:rsidRPr="008C2978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детско-юношеская спортивная школа «Олимп» Вологодского муниципального района</w:t>
      </w:r>
    </w:p>
    <w:p w:rsidR="00EF2CC6" w:rsidRPr="00992DD9" w:rsidRDefault="00EF2CC6" w:rsidP="008C29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DD9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(фамилия, имя, отчество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DD9">
        <w:rPr>
          <w:rFonts w:ascii="Times New Roman" w:hAnsi="Times New Roman" w:cs="Times New Roman"/>
          <w:i/>
          <w:sz w:val="24"/>
          <w:szCs w:val="24"/>
        </w:rPr>
        <w:t>физического лица), являющегося собственником объекта спорта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DD9">
        <w:rPr>
          <w:rFonts w:ascii="Times New Roman" w:hAnsi="Times New Roman" w:cs="Times New Roman"/>
          <w:i/>
          <w:sz w:val="24"/>
          <w:szCs w:val="24"/>
        </w:rPr>
        <w:t>или использующего его на ином законном основании)</w:t>
      </w:r>
    </w:p>
    <w:p w:rsidR="008C2978" w:rsidRPr="0099602E" w:rsidRDefault="008C2978" w:rsidP="008C29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DD9" w:rsidRDefault="00EF2CC6" w:rsidP="008C2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5. </w:t>
      </w:r>
      <w:r w:rsidRPr="00992DD9">
        <w:rPr>
          <w:rFonts w:ascii="Times New Roman" w:hAnsi="Times New Roman" w:cs="Times New Roman"/>
          <w:b/>
          <w:sz w:val="28"/>
          <w:szCs w:val="28"/>
        </w:rPr>
        <w:t>_________</w:t>
      </w:r>
      <w:r w:rsidR="00992DD9">
        <w:rPr>
          <w:rFonts w:ascii="Times New Roman" w:hAnsi="Times New Roman" w:cs="Times New Roman"/>
          <w:b/>
          <w:sz w:val="28"/>
          <w:szCs w:val="28"/>
        </w:rPr>
        <w:t>___________</w:t>
      </w:r>
      <w:r w:rsidR="00492FF7" w:rsidRPr="00025087">
        <w:rPr>
          <w:rFonts w:ascii="Times New Roman" w:hAnsi="Times New Roman" w:cs="Times New Roman"/>
          <w:b/>
          <w:sz w:val="28"/>
          <w:szCs w:val="28"/>
          <w:u w:val="single"/>
        </w:rPr>
        <w:t>1053500383012</w:t>
      </w:r>
      <w:r w:rsidR="00492FF7" w:rsidRPr="00992D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2DD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EF2CC6" w:rsidRPr="00992DD9" w:rsidRDefault="00EF2CC6" w:rsidP="00AB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DD9">
        <w:rPr>
          <w:rFonts w:ascii="Times New Roman" w:hAnsi="Times New Roman" w:cs="Times New Roman"/>
          <w:i/>
          <w:sz w:val="24"/>
          <w:szCs w:val="24"/>
        </w:rPr>
        <w:t>(государственный регистрационный номер в едином государственно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AB1FA0">
        <w:rPr>
          <w:rFonts w:ascii="Times New Roman" w:hAnsi="Times New Roman" w:cs="Times New Roman"/>
          <w:i/>
          <w:sz w:val="24"/>
          <w:szCs w:val="24"/>
        </w:rPr>
        <w:t xml:space="preserve"> реестре </w:t>
      </w:r>
      <w:r w:rsidRPr="00992DD9">
        <w:rPr>
          <w:rFonts w:ascii="Times New Roman" w:hAnsi="Times New Roman" w:cs="Times New Roman"/>
          <w:i/>
          <w:sz w:val="24"/>
          <w:szCs w:val="24"/>
        </w:rPr>
        <w:t>юридических лиц для юридического лица (паспортные данны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>е</w:t>
      </w:r>
      <w:r w:rsidRPr="00992DD9">
        <w:rPr>
          <w:rFonts w:ascii="Times New Roman" w:hAnsi="Times New Roman" w:cs="Times New Roman"/>
          <w:i/>
          <w:sz w:val="24"/>
          <w:szCs w:val="24"/>
        </w:rPr>
        <w:t xml:space="preserve"> физического лица), являющегося собственником объекта спорта или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DD9">
        <w:rPr>
          <w:rFonts w:ascii="Times New Roman" w:hAnsi="Times New Roman" w:cs="Times New Roman"/>
          <w:i/>
          <w:sz w:val="24"/>
          <w:szCs w:val="24"/>
        </w:rPr>
        <w:t>использующего его на ином законном основании)</w:t>
      </w:r>
    </w:p>
    <w:p w:rsidR="008C2978" w:rsidRPr="0099602E" w:rsidRDefault="008C2978" w:rsidP="00AB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DD9" w:rsidRDefault="00EF2CC6" w:rsidP="00AB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6. _</w:t>
      </w:r>
      <w:r w:rsidR="00992DD9">
        <w:rPr>
          <w:rFonts w:ascii="Times New Roman" w:hAnsi="Times New Roman" w:cs="Times New Roman"/>
          <w:sz w:val="24"/>
          <w:szCs w:val="24"/>
        </w:rPr>
        <w:t>___________</w:t>
      </w:r>
      <w:r w:rsidR="00992DD9" w:rsidRPr="00025087">
        <w:rPr>
          <w:rFonts w:ascii="Times New Roman" w:hAnsi="Times New Roman" w:cs="Times New Roman"/>
          <w:b/>
          <w:sz w:val="24"/>
          <w:szCs w:val="24"/>
          <w:u w:val="single"/>
        </w:rPr>
        <w:t>35-СК</w:t>
      </w:r>
      <w:r w:rsidRPr="0002508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D6DD8" w:rsidRPr="0002508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02508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92DD9" w:rsidRPr="00025087">
        <w:rPr>
          <w:rFonts w:ascii="Times New Roman" w:hAnsi="Times New Roman" w:cs="Times New Roman"/>
          <w:b/>
          <w:sz w:val="24"/>
          <w:szCs w:val="24"/>
          <w:u w:val="single"/>
        </w:rPr>
        <w:t>859425</w:t>
      </w:r>
      <w:r w:rsidRPr="00992DD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EF2CC6" w:rsidRPr="00992DD9" w:rsidRDefault="00EF2CC6" w:rsidP="00AB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DD9">
        <w:rPr>
          <w:rFonts w:ascii="Times New Roman" w:hAnsi="Times New Roman" w:cs="Times New Roman"/>
          <w:i/>
          <w:sz w:val="24"/>
          <w:szCs w:val="24"/>
        </w:rPr>
        <w:t xml:space="preserve">(номер свидетельства и дата государственной </w:t>
      </w:r>
      <w:proofErr w:type="gramStart"/>
      <w:r w:rsidRPr="00992DD9">
        <w:rPr>
          <w:rFonts w:ascii="Times New Roman" w:hAnsi="Times New Roman" w:cs="Times New Roman"/>
          <w:i/>
          <w:sz w:val="24"/>
          <w:szCs w:val="24"/>
        </w:rPr>
        <w:t>регистрации</w:t>
      </w:r>
      <w:proofErr w:type="gramEnd"/>
      <w:r w:rsidRPr="00992DD9">
        <w:rPr>
          <w:rFonts w:ascii="Times New Roman" w:hAnsi="Times New Roman" w:cs="Times New Roman"/>
          <w:i/>
          <w:sz w:val="24"/>
          <w:szCs w:val="24"/>
        </w:rPr>
        <w:t xml:space="preserve"> прав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992DD9">
        <w:rPr>
          <w:rFonts w:ascii="Times New Roman" w:hAnsi="Times New Roman" w:cs="Times New Roman"/>
          <w:i/>
          <w:sz w:val="24"/>
          <w:szCs w:val="24"/>
        </w:rPr>
        <w:t>собственности (хозяйственного ведения, оперативного управления,</w:t>
      </w:r>
      <w:r w:rsidR="008C2978" w:rsidRPr="00992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DD9">
        <w:rPr>
          <w:rFonts w:ascii="Times New Roman" w:hAnsi="Times New Roman" w:cs="Times New Roman"/>
          <w:i/>
          <w:sz w:val="24"/>
          <w:szCs w:val="24"/>
        </w:rPr>
        <w:t xml:space="preserve"> договора аренды)</w:t>
      </w:r>
    </w:p>
    <w:p w:rsidR="008C2978" w:rsidRPr="00992DD9" w:rsidRDefault="008C2978" w:rsidP="00AB1FA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DD9" w:rsidRDefault="00EF2CC6" w:rsidP="008C29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7. Количество посетителей ежедневно ___________</w:t>
      </w:r>
      <w:r w:rsidR="00D21B35" w:rsidRPr="00025087">
        <w:rPr>
          <w:rFonts w:ascii="Times New Roman" w:hAnsi="Times New Roman" w:cs="Times New Roman"/>
          <w:b/>
          <w:sz w:val="28"/>
          <w:szCs w:val="28"/>
          <w:u w:val="single"/>
        </w:rPr>
        <w:t>190</w:t>
      </w:r>
      <w:r w:rsidRPr="008C2978">
        <w:rPr>
          <w:rFonts w:ascii="Times New Roman" w:hAnsi="Times New Roman" w:cs="Times New Roman"/>
          <w:sz w:val="28"/>
          <w:szCs w:val="28"/>
        </w:rPr>
        <w:t>_</w:t>
      </w:r>
      <w:r w:rsidRPr="0099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F2CC6" w:rsidRPr="00992DD9" w:rsidRDefault="00992DD9" w:rsidP="008C29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F2CC6" w:rsidRPr="00992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2CC6" w:rsidRPr="00992DD9">
        <w:rPr>
          <w:rFonts w:ascii="Times New Roman" w:hAnsi="Times New Roman" w:cs="Times New Roman"/>
          <w:i/>
          <w:sz w:val="24"/>
          <w:szCs w:val="24"/>
        </w:rPr>
        <w:t>(в среднем (без зрителей)</w:t>
      </w:r>
      <w:proofErr w:type="gramEnd"/>
    </w:p>
    <w:p w:rsidR="008C2978" w:rsidRPr="00992DD9" w:rsidRDefault="008C2978" w:rsidP="008C297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8. Количество зрительских мест _______</w:t>
      </w:r>
      <w:r w:rsidR="008C2978" w:rsidRPr="00025087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Pr="008C2978">
        <w:rPr>
          <w:rFonts w:ascii="Times New Roman" w:hAnsi="Times New Roman" w:cs="Times New Roman"/>
          <w:sz w:val="28"/>
          <w:szCs w:val="28"/>
        </w:rPr>
        <w:t>_</w:t>
      </w:r>
      <w:r w:rsidRPr="009960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1A3A" w:rsidRDefault="007E1A3A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 xml:space="preserve"> II. Общие сведения о работниках и (или) об арендаторах  объекта спорта</w:t>
      </w:r>
    </w:p>
    <w:p w:rsidR="00EF2CC6" w:rsidRPr="00822522" w:rsidRDefault="00822522" w:rsidP="00822522">
      <w:pPr>
        <w:pStyle w:val="ConsPlusNonformat"/>
        <w:tabs>
          <w:tab w:val="left" w:pos="3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ab/>
      </w:r>
    </w:p>
    <w:p w:rsidR="00EF2CC6" w:rsidRPr="0099602E" w:rsidRDefault="00EF2CC6" w:rsidP="00992D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9.   Количество   работников   на   объекте  спорта  согласно  штатному</w:t>
      </w:r>
      <w:r w:rsidR="00992DD9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расписанию  (или  трудовым  контрактам)  по всем организациям, использующим</w:t>
      </w:r>
      <w:r w:rsidR="00992DD9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объект спорта, ____________________________</w:t>
      </w:r>
      <w:r w:rsidR="00992DD9" w:rsidRPr="00025087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99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F2CC6" w:rsidRPr="0099602E" w:rsidRDefault="00EF2CC6" w:rsidP="00992D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10.   Количество   работников,   привлеченных   по  договорам  подряда,</w:t>
      </w:r>
      <w:r w:rsidR="00992DD9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ежедневно в среднем _____________________</w:t>
      </w:r>
      <w:r w:rsidR="00992DD9" w:rsidRPr="0002508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9602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7197" w:rsidRDefault="00EF2CC6" w:rsidP="00992DD9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11. Сведения об арендаторах, использующих объект спорта, ______</w:t>
      </w:r>
      <w:r w:rsidR="00992DD9" w:rsidRPr="0002508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57197">
        <w:rPr>
          <w:rFonts w:ascii="Times New Roman" w:hAnsi="Times New Roman" w:cs="Times New Roman"/>
          <w:sz w:val="24"/>
          <w:szCs w:val="24"/>
        </w:rPr>
        <w:t>_______</w:t>
      </w:r>
    </w:p>
    <w:p w:rsidR="007E1A3A" w:rsidRPr="0099602E" w:rsidRDefault="00057197" w:rsidP="00992DD9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EF2CC6" w:rsidRPr="00992DD9" w:rsidRDefault="00992DD9" w:rsidP="00992D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2CC6" w:rsidRPr="00992DD9">
        <w:rPr>
          <w:rFonts w:ascii="Times New Roman" w:hAnsi="Times New Roman" w:cs="Times New Roman"/>
          <w:i/>
          <w:sz w:val="24"/>
          <w:szCs w:val="24"/>
        </w:rPr>
        <w:t>(наименование организации, адрес, характер деятельности)</w:t>
      </w:r>
    </w:p>
    <w:p w:rsidR="0071789A" w:rsidRDefault="00EF2CC6" w:rsidP="0099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789A" w:rsidRDefault="0071789A" w:rsidP="0099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89A" w:rsidRDefault="0071789A" w:rsidP="0099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99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12. Сведения  о  руководящем  составе  юридического  лица,  являющегося</w:t>
      </w:r>
      <w:r w:rsidR="00992DD9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собственником  объекта  спорта  или  использующего  его  на  ином  законном</w:t>
      </w:r>
      <w:r w:rsidR="00992DD9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основании, арендаторов, использующих объект спорта (по каждой организации),</w:t>
      </w:r>
      <w:r w:rsidR="00992DD9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или   физическом   лице,   являющемся   собственником  объекта  спорта  или</w:t>
      </w:r>
      <w:r w:rsidR="00992DD9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использующем его на ином законном основании</w:t>
      </w:r>
    </w:p>
    <w:p w:rsidR="00057197" w:rsidRPr="0099602E" w:rsidRDefault="00057197" w:rsidP="0099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02"/>
        <w:gridCol w:w="1704"/>
        <w:gridCol w:w="1555"/>
        <w:gridCol w:w="1709"/>
      </w:tblGrid>
      <w:tr w:rsidR="00EF2CC6" w:rsidRPr="0099602E" w:rsidTr="00AB1FA0">
        <w:tc>
          <w:tcPr>
            <w:tcW w:w="2047" w:type="dxa"/>
            <w:vMerge w:val="restart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602" w:type="dxa"/>
            <w:vMerge w:val="restart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8" w:type="dxa"/>
            <w:gridSpan w:val="3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EF2CC6" w:rsidRPr="0099602E" w:rsidTr="00AB1FA0">
        <w:tc>
          <w:tcPr>
            <w:tcW w:w="2047" w:type="dxa"/>
            <w:vMerge/>
          </w:tcPr>
          <w:p w:rsidR="00EF2CC6" w:rsidRPr="0099602E" w:rsidRDefault="00EF2CC6" w:rsidP="00A6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EF2CC6" w:rsidRPr="0099602E" w:rsidRDefault="00EF2CC6" w:rsidP="00A6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5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709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7C2348" w:rsidRPr="0099602E" w:rsidTr="00AB1FA0">
        <w:tc>
          <w:tcPr>
            <w:tcW w:w="2047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602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Ольга Николаевна</w:t>
            </w:r>
          </w:p>
        </w:tc>
        <w:tc>
          <w:tcPr>
            <w:tcW w:w="1704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72-00-61</w:t>
            </w:r>
          </w:p>
        </w:tc>
        <w:tc>
          <w:tcPr>
            <w:tcW w:w="1555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72-02-53</w:t>
            </w:r>
          </w:p>
        </w:tc>
        <w:tc>
          <w:tcPr>
            <w:tcW w:w="1709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89114421554</w:t>
            </w: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13. Лицо, ответственное за безопасность на объекте спорта</w:t>
      </w:r>
    </w:p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02"/>
        <w:gridCol w:w="1704"/>
        <w:gridCol w:w="1555"/>
        <w:gridCol w:w="1709"/>
      </w:tblGrid>
      <w:tr w:rsidR="00EF2CC6" w:rsidRPr="0099602E" w:rsidTr="00AB1FA0">
        <w:tc>
          <w:tcPr>
            <w:tcW w:w="2047" w:type="dxa"/>
            <w:vMerge w:val="restart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02" w:type="dxa"/>
            <w:vMerge w:val="restart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8" w:type="dxa"/>
            <w:gridSpan w:val="3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EF2CC6" w:rsidRPr="0099602E" w:rsidTr="00AB1FA0">
        <w:tc>
          <w:tcPr>
            <w:tcW w:w="2047" w:type="dxa"/>
            <w:vMerge/>
          </w:tcPr>
          <w:p w:rsidR="00EF2CC6" w:rsidRPr="0099602E" w:rsidRDefault="00EF2CC6" w:rsidP="00A6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EF2CC6" w:rsidRPr="0099602E" w:rsidRDefault="00EF2CC6" w:rsidP="00A6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5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709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</w:tc>
      </w:tr>
      <w:tr w:rsidR="007C2348" w:rsidRPr="0099602E" w:rsidTr="00AB1FA0">
        <w:tc>
          <w:tcPr>
            <w:tcW w:w="2047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602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Киселев Юрий Анатольевич</w:t>
            </w:r>
          </w:p>
        </w:tc>
        <w:tc>
          <w:tcPr>
            <w:tcW w:w="1704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52-41-69</w:t>
            </w:r>
          </w:p>
        </w:tc>
        <w:tc>
          <w:tcPr>
            <w:tcW w:w="1555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7C2348" w:rsidRPr="0099602E" w:rsidRDefault="007C2348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89211210438</w:t>
            </w: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AB1FA0" w:rsidRDefault="00EF2CC6" w:rsidP="00AB1F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14.  Перечень  должностных  лиц,  имеющих  доступ к настоящему паспорту</w:t>
      </w:r>
      <w:r w:rsidR="00AB1FA0">
        <w:rPr>
          <w:rFonts w:ascii="Times New Roman" w:hAnsi="Times New Roman" w:cs="Times New Roman"/>
          <w:sz w:val="24"/>
          <w:szCs w:val="24"/>
        </w:rPr>
        <w:t xml:space="preserve"> безопасности:</w:t>
      </w:r>
      <w:r w:rsidRPr="0099602E">
        <w:rPr>
          <w:rFonts w:ascii="Times New Roman" w:hAnsi="Times New Roman" w:cs="Times New Roman"/>
          <w:sz w:val="24"/>
          <w:szCs w:val="24"/>
        </w:rPr>
        <w:t xml:space="preserve"> </w:t>
      </w:r>
      <w:r w:rsidR="00AB1FA0" w:rsidRPr="00AB1FA0">
        <w:rPr>
          <w:rFonts w:ascii="Times New Roman" w:hAnsi="Times New Roman" w:cs="Times New Roman"/>
          <w:sz w:val="24"/>
          <w:szCs w:val="24"/>
          <w:u w:val="single"/>
        </w:rPr>
        <w:t>Киселев Юрий Анатольевич – зам. директора</w:t>
      </w:r>
      <w:r w:rsidR="000A42D0">
        <w:rPr>
          <w:rFonts w:ascii="Times New Roman" w:hAnsi="Times New Roman" w:cs="Times New Roman"/>
          <w:sz w:val="24"/>
          <w:szCs w:val="24"/>
          <w:u w:val="single"/>
        </w:rPr>
        <w:t xml:space="preserve"> по административно-хозяйственной работе</w:t>
      </w:r>
      <w:r w:rsidR="00AB1FA0" w:rsidRPr="00AB1FA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A42D0">
        <w:rPr>
          <w:rFonts w:ascii="Times New Roman" w:hAnsi="Times New Roman" w:cs="Times New Roman"/>
          <w:sz w:val="24"/>
          <w:szCs w:val="24"/>
          <w:u w:val="single"/>
        </w:rPr>
        <w:t xml:space="preserve">Боровик Ольга Николаевна – </w:t>
      </w:r>
      <w:proofErr w:type="spellStart"/>
      <w:r w:rsidR="007C2348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="007C234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42D0">
        <w:rPr>
          <w:rFonts w:ascii="Times New Roman" w:hAnsi="Times New Roman" w:cs="Times New Roman"/>
          <w:sz w:val="24"/>
          <w:szCs w:val="24"/>
          <w:u w:val="single"/>
        </w:rPr>
        <w:t xml:space="preserve"> директора 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 xml:space="preserve">    III. Сведения о потенциально опасных участках и (или) критических</w:t>
      </w:r>
      <w:r w:rsidR="00AB1FA0" w:rsidRPr="0082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522">
        <w:rPr>
          <w:rFonts w:ascii="Times New Roman" w:hAnsi="Times New Roman" w:cs="Times New Roman"/>
          <w:b/>
          <w:sz w:val="24"/>
          <w:szCs w:val="24"/>
        </w:rPr>
        <w:t>элементах объекта спорта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15. Перечень потенциально опасных участков объекта спорта</w:t>
      </w:r>
    </w:p>
    <w:p w:rsidR="00F05664" w:rsidRPr="0099602E" w:rsidRDefault="00F0566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138"/>
        <w:gridCol w:w="2773"/>
        <w:gridCol w:w="3969"/>
      </w:tblGrid>
      <w:tr w:rsidR="00EF2CC6" w:rsidRPr="0099602E" w:rsidTr="0071789A">
        <w:tc>
          <w:tcPr>
            <w:tcW w:w="610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8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2773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Конструктивные, технологические элементы</w:t>
            </w:r>
          </w:p>
        </w:tc>
        <w:tc>
          <w:tcPr>
            <w:tcW w:w="3969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1A4144" w:rsidRPr="0099602E" w:rsidTr="0071789A">
        <w:tc>
          <w:tcPr>
            <w:tcW w:w="610" w:type="dxa"/>
          </w:tcPr>
          <w:p w:rsidR="001A4144" w:rsidRPr="0099602E" w:rsidRDefault="00D711C7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1A4144" w:rsidRDefault="00043DF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второго этажа</w:t>
            </w:r>
          </w:p>
          <w:p w:rsidR="00043DF6" w:rsidRPr="0099602E" w:rsidRDefault="00043DF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зал, бассейн)</w:t>
            </w:r>
          </w:p>
        </w:tc>
        <w:tc>
          <w:tcPr>
            <w:tcW w:w="2773" w:type="dxa"/>
          </w:tcPr>
          <w:p w:rsidR="001A4144" w:rsidRPr="0001492F" w:rsidRDefault="0001492F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2F">
              <w:rPr>
                <w:rFonts w:ascii="Times New Roman" w:hAnsi="Times New Roman" w:cs="Times New Roman"/>
                <w:sz w:val="24"/>
                <w:szCs w:val="24"/>
              </w:rPr>
              <w:t>Несущие конструкции, электрооборудование</w:t>
            </w:r>
          </w:p>
        </w:tc>
        <w:tc>
          <w:tcPr>
            <w:tcW w:w="3969" w:type="dxa"/>
          </w:tcPr>
          <w:p w:rsidR="001A4144" w:rsidRDefault="001A4144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Диверсионно-террористическая акция</w:t>
            </w:r>
          </w:p>
          <w:p w:rsidR="0036383B" w:rsidRPr="0099602E" w:rsidRDefault="0036383B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(захват заложников, закладка и подрыв самодельного и взрывного устройства, поджог здания)</w:t>
            </w:r>
          </w:p>
        </w:tc>
      </w:tr>
      <w:tr w:rsidR="006B4935" w:rsidRPr="0099602E" w:rsidTr="0071789A">
        <w:tc>
          <w:tcPr>
            <w:tcW w:w="610" w:type="dxa"/>
          </w:tcPr>
          <w:p w:rsidR="006B4935" w:rsidRPr="0099602E" w:rsidRDefault="00D711C7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6B4935" w:rsidRDefault="00D5001D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Гидролизная установка для получения </w:t>
            </w:r>
            <w:proofErr w:type="spellStart"/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5F77" w:rsidRPr="009B5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похлорида</w:t>
            </w:r>
            <w:proofErr w:type="spellEnd"/>
            <w:r w:rsidR="009B5F77">
              <w:rPr>
                <w:rFonts w:ascii="Times New Roman" w:hAnsi="Times New Roman" w:cs="Times New Roman"/>
                <w:sz w:val="24"/>
                <w:szCs w:val="24"/>
              </w:rPr>
              <w:t xml:space="preserve"> для обеззараживания воды в бассейне</w:t>
            </w:r>
          </w:p>
        </w:tc>
        <w:tc>
          <w:tcPr>
            <w:tcW w:w="2773" w:type="dxa"/>
          </w:tcPr>
          <w:p w:rsidR="006B4935" w:rsidRDefault="00CD40BF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Полимерная ёмкость объемом 120 литров с блоком питания и блоком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элдектродов</w:t>
            </w:r>
            <w:proofErr w:type="spellEnd"/>
          </w:p>
        </w:tc>
        <w:tc>
          <w:tcPr>
            <w:tcW w:w="3969" w:type="dxa"/>
          </w:tcPr>
          <w:p w:rsidR="006B4935" w:rsidRDefault="006B4935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Угроза взрыва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несанкцианированном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вмешательстве </w:t>
            </w:r>
          </w:p>
        </w:tc>
      </w:tr>
    </w:tbl>
    <w:p w:rsidR="00F05664" w:rsidRPr="00F05664" w:rsidRDefault="00F05664" w:rsidP="00F05664">
      <w:pPr>
        <w:spacing w:before="240" w:after="120"/>
        <w:ind w:left="567"/>
        <w:rPr>
          <w:rFonts w:ascii="Times New Roman" w:eastAsia="SimSun" w:hAnsi="Times New Roman" w:cs="Times New Roman"/>
          <w:sz w:val="24"/>
          <w:szCs w:val="24"/>
        </w:rPr>
      </w:pPr>
      <w:r w:rsidRPr="00F05664">
        <w:rPr>
          <w:rFonts w:ascii="Times New Roman" w:eastAsia="SimSun" w:hAnsi="Times New Roman" w:cs="Times New Roman"/>
          <w:sz w:val="24"/>
          <w:szCs w:val="24"/>
        </w:rPr>
        <w:t>16. Перечень критических элементов объекта спорта</w:t>
      </w:r>
    </w:p>
    <w:tbl>
      <w:tblPr>
        <w:tblW w:w="11060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5"/>
        <w:gridCol w:w="3374"/>
        <w:gridCol w:w="2864"/>
      </w:tblGrid>
      <w:tr w:rsidR="00F05664" w:rsidRPr="00F05664" w:rsidTr="00B77017">
        <w:trPr>
          <w:jc w:val="center"/>
        </w:trPr>
        <w:tc>
          <w:tcPr>
            <w:tcW w:w="567" w:type="dxa"/>
            <w:vAlign w:val="center"/>
          </w:tcPr>
          <w:p w:rsidR="00F05664" w:rsidRPr="00F05664" w:rsidRDefault="00F05664" w:rsidP="00017C4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vAlign w:val="center"/>
          </w:tcPr>
          <w:p w:rsidR="00F05664" w:rsidRPr="00F05664" w:rsidRDefault="00F05664" w:rsidP="00017C4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</w:t>
            </w:r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критического элемента</w:t>
            </w:r>
          </w:p>
        </w:tc>
        <w:tc>
          <w:tcPr>
            <w:tcW w:w="3374" w:type="dxa"/>
            <w:vAlign w:val="center"/>
          </w:tcPr>
          <w:p w:rsidR="00F05664" w:rsidRPr="00F05664" w:rsidRDefault="00F05664" w:rsidP="00017C4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t>Конструктивные, технологические</w:t>
            </w:r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элементы</w:t>
            </w:r>
          </w:p>
        </w:tc>
        <w:tc>
          <w:tcPr>
            <w:tcW w:w="2864" w:type="dxa"/>
            <w:vAlign w:val="center"/>
          </w:tcPr>
          <w:p w:rsidR="00F05664" w:rsidRPr="00F05664" w:rsidRDefault="00F05664" w:rsidP="00017C4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t>Характер возможной чрезвычайной</w:t>
            </w:r>
            <w:r w:rsidRPr="00F05664">
              <w:rPr>
                <w:rFonts w:ascii="Times New Roman" w:eastAsia="SimSun" w:hAnsi="Times New Roman" w:cs="Times New Roman"/>
                <w:sz w:val="24"/>
                <w:szCs w:val="24"/>
              </w:rPr>
              <w:br/>
              <w:t>ситуации</w:t>
            </w:r>
          </w:p>
        </w:tc>
      </w:tr>
      <w:tr w:rsidR="00F05664" w:rsidRPr="00F05664" w:rsidTr="00C2192C">
        <w:trPr>
          <w:trHeight w:val="409"/>
          <w:jc w:val="center"/>
        </w:trPr>
        <w:tc>
          <w:tcPr>
            <w:tcW w:w="567" w:type="dxa"/>
          </w:tcPr>
          <w:p w:rsidR="00F05664" w:rsidRPr="00F05664" w:rsidRDefault="00F05664" w:rsidP="0001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F05664" w:rsidRPr="00F05664" w:rsidRDefault="00F05664" w:rsidP="00F0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64">
              <w:rPr>
                <w:rFonts w:ascii="Times New Roman" w:hAnsi="Times New Roman" w:cs="Times New Roman"/>
                <w:sz w:val="24"/>
                <w:szCs w:val="24"/>
              </w:rPr>
              <w:t xml:space="preserve">Несущие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F05664">
              <w:rPr>
                <w:rFonts w:ascii="Times New Roman" w:hAnsi="Times New Roman" w:cs="Times New Roman"/>
                <w:sz w:val="24"/>
                <w:szCs w:val="24"/>
              </w:rPr>
              <w:t>, Электрооборудование</w:t>
            </w:r>
          </w:p>
        </w:tc>
        <w:tc>
          <w:tcPr>
            <w:tcW w:w="3374" w:type="dxa"/>
          </w:tcPr>
          <w:p w:rsidR="00F05664" w:rsidRPr="00F05664" w:rsidRDefault="009B5F77" w:rsidP="009B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  <w:r w:rsidR="00F05664" w:rsidRPr="00F05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кирпича с бетонными перекрытиями, высоковольтное и низковольтное оборудование. Силовые трансформаторы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F05664" w:rsidRPr="00F05664" w:rsidRDefault="00F05664" w:rsidP="000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64">
              <w:rPr>
                <w:rFonts w:ascii="Times New Roman" w:hAnsi="Times New Roman" w:cs="Times New Roman"/>
                <w:sz w:val="24"/>
                <w:szCs w:val="24"/>
              </w:rPr>
              <w:t>Угроза взрыва (поджога) или взрыв (поджог) объекта</w:t>
            </w:r>
          </w:p>
        </w:tc>
      </w:tr>
    </w:tbl>
    <w:p w:rsidR="001A4144" w:rsidRPr="00C64860" w:rsidRDefault="001A4144" w:rsidP="000A42D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C6" w:rsidRPr="001A4144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860">
        <w:rPr>
          <w:rFonts w:ascii="Times New Roman" w:hAnsi="Times New Roman" w:cs="Times New Roman"/>
          <w:sz w:val="24"/>
          <w:szCs w:val="24"/>
        </w:rPr>
        <w:t xml:space="preserve">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</w:t>
      </w:r>
      <w:r w:rsidRPr="001A4144">
        <w:rPr>
          <w:rFonts w:ascii="Times New Roman" w:hAnsi="Times New Roman" w:cs="Times New Roman"/>
          <w:b/>
          <w:sz w:val="24"/>
          <w:szCs w:val="24"/>
        </w:rPr>
        <w:t>17. Особенности расположения объекта спорта:</w:t>
      </w:r>
    </w:p>
    <w:p w:rsidR="00F05664" w:rsidRPr="00F05664" w:rsidRDefault="00F05664" w:rsidP="00F05664">
      <w:pPr>
        <w:spacing w:after="0"/>
        <w:ind w:left="567"/>
        <w:rPr>
          <w:rFonts w:ascii="Times New Roman" w:eastAsia="SimSun" w:hAnsi="Times New Roman" w:cs="Times New Roman"/>
          <w:sz w:val="24"/>
          <w:szCs w:val="24"/>
        </w:rPr>
      </w:pPr>
      <w:r w:rsidRPr="00F05664">
        <w:rPr>
          <w:rFonts w:ascii="Times New Roman" w:eastAsia="SimSun" w:hAnsi="Times New Roman" w:cs="Times New Roman"/>
          <w:sz w:val="24"/>
          <w:szCs w:val="24"/>
        </w:rPr>
        <w:t>а) географические</w:t>
      </w:r>
    </w:p>
    <w:p w:rsidR="00F05664" w:rsidRPr="009B5F77" w:rsidRDefault="00F05664" w:rsidP="00F05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6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5664">
        <w:rPr>
          <w:rFonts w:ascii="Times New Roman" w:hAnsi="Times New Roman" w:cs="Times New Roman"/>
          <w:sz w:val="24"/>
          <w:szCs w:val="24"/>
          <w:u w:val="single"/>
        </w:rPr>
        <w:t>Расположения объекта спорта на равнинном участке местности</w:t>
      </w:r>
      <w:r w:rsidR="009B5F77">
        <w:rPr>
          <w:rFonts w:ascii="Times New Roman" w:hAnsi="Times New Roman" w:cs="Times New Roman"/>
          <w:sz w:val="24"/>
          <w:szCs w:val="24"/>
        </w:rPr>
        <w:t>___</w:t>
      </w:r>
    </w:p>
    <w:p w:rsidR="00F05664" w:rsidRPr="00F05664" w:rsidRDefault="00F05664" w:rsidP="00F05664">
      <w:pPr>
        <w:spacing w:after="0"/>
        <w:ind w:left="567"/>
        <w:rPr>
          <w:rFonts w:ascii="Times New Roman" w:eastAsia="SimSun" w:hAnsi="Times New Roman" w:cs="Times New Roman"/>
          <w:sz w:val="24"/>
          <w:szCs w:val="24"/>
        </w:rPr>
      </w:pPr>
      <w:r w:rsidRPr="00F05664">
        <w:rPr>
          <w:rFonts w:ascii="Times New Roman" w:eastAsia="SimSun" w:hAnsi="Times New Roman" w:cs="Times New Roman"/>
          <w:sz w:val="24"/>
          <w:szCs w:val="24"/>
        </w:rPr>
        <w:t>б)</w:t>
      </w:r>
      <w:r w:rsidRPr="00F05664">
        <w:rPr>
          <w:rFonts w:ascii="Times New Roman" w:hAnsi="Times New Roman" w:cs="Times New Roman"/>
          <w:sz w:val="24"/>
          <w:szCs w:val="24"/>
        </w:rPr>
        <w:t> </w:t>
      </w:r>
      <w:r w:rsidRPr="00F05664">
        <w:rPr>
          <w:rFonts w:ascii="Times New Roman" w:eastAsia="SimSun" w:hAnsi="Times New Roman" w:cs="Times New Roman"/>
          <w:sz w:val="24"/>
          <w:szCs w:val="24"/>
        </w:rPr>
        <w:t>геологические (особенности грунтов, если есть)</w:t>
      </w:r>
    </w:p>
    <w:p w:rsidR="00F05664" w:rsidRPr="00F05664" w:rsidRDefault="00F05664" w:rsidP="00F05664">
      <w:pPr>
        <w:pStyle w:val="9"/>
        <w:shd w:val="clear" w:color="auto" w:fill="auto"/>
        <w:spacing w:line="240" w:lineRule="auto"/>
        <w:ind w:firstLine="0"/>
        <w:jc w:val="left"/>
        <w:rPr>
          <w:rFonts w:cs="Times New Roman"/>
          <w:sz w:val="24"/>
          <w:szCs w:val="24"/>
          <w:u w:val="single"/>
        </w:rPr>
      </w:pPr>
      <w:r w:rsidRPr="00F05664">
        <w:rPr>
          <w:rFonts w:cs="Times New Roman"/>
          <w:sz w:val="24"/>
          <w:szCs w:val="24"/>
        </w:rPr>
        <w:t xml:space="preserve">         </w:t>
      </w:r>
      <w:r w:rsidRPr="00F05664">
        <w:rPr>
          <w:rFonts w:cs="Times New Roman"/>
          <w:sz w:val="24"/>
          <w:szCs w:val="24"/>
          <w:u w:val="single"/>
        </w:rPr>
        <w:t>Рельеф ровный. Глубина промерзания</w:t>
      </w:r>
      <w:r w:rsidRPr="00C2192C">
        <w:rPr>
          <w:rFonts w:cs="Times New Roman"/>
          <w:sz w:val="24"/>
          <w:szCs w:val="24"/>
        </w:rPr>
        <w:t>_</w:t>
      </w:r>
      <w:r w:rsidRPr="00F05664">
        <w:rPr>
          <w:rFonts w:cs="Times New Roman"/>
          <w:sz w:val="24"/>
          <w:szCs w:val="24"/>
          <w:u w:val="single"/>
        </w:rPr>
        <w:t xml:space="preserve"> 1,5 м. </w:t>
      </w:r>
    </w:p>
    <w:p w:rsidR="00F05664" w:rsidRPr="00F05664" w:rsidRDefault="00F05664" w:rsidP="00F056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56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5664">
        <w:rPr>
          <w:rFonts w:ascii="Times New Roman" w:hAnsi="Times New Roman" w:cs="Times New Roman"/>
          <w:sz w:val="24"/>
          <w:szCs w:val="24"/>
          <w:u w:val="single"/>
        </w:rPr>
        <w:t xml:space="preserve">Основанием для фундамента служат глины бурые </w:t>
      </w:r>
      <w:proofErr w:type="spellStart"/>
      <w:r w:rsidRPr="00F05664">
        <w:rPr>
          <w:rFonts w:ascii="Times New Roman" w:hAnsi="Times New Roman" w:cs="Times New Roman"/>
          <w:sz w:val="24"/>
          <w:szCs w:val="24"/>
          <w:u w:val="single"/>
        </w:rPr>
        <w:t>сильнопучинистые</w:t>
      </w:r>
      <w:proofErr w:type="spellEnd"/>
      <w:r w:rsidRPr="00F0566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566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Присутствует наличие иловатых грунтов в пределах контуров бывших прудов</w:t>
      </w:r>
    </w:p>
    <w:p w:rsidR="00F05664" w:rsidRPr="00F05664" w:rsidRDefault="00F05664" w:rsidP="00F05664">
      <w:pPr>
        <w:pStyle w:val="9"/>
        <w:shd w:val="clear" w:color="auto" w:fill="auto"/>
        <w:spacing w:line="240" w:lineRule="auto"/>
        <w:ind w:firstLine="0"/>
        <w:jc w:val="left"/>
        <w:rPr>
          <w:rFonts w:eastAsia="SimSun" w:cs="Times New Roman"/>
          <w:sz w:val="24"/>
          <w:szCs w:val="24"/>
        </w:rPr>
      </w:pPr>
      <w:r w:rsidRPr="00F05664">
        <w:rPr>
          <w:rFonts w:eastAsia="SimSun" w:cs="Times New Roman"/>
          <w:sz w:val="24"/>
          <w:szCs w:val="24"/>
        </w:rPr>
        <w:t xml:space="preserve">         в) </w:t>
      </w:r>
      <w:proofErr w:type="gramStart"/>
      <w:r w:rsidRPr="00F05664">
        <w:rPr>
          <w:rFonts w:eastAsia="SimSun" w:cs="Times New Roman"/>
          <w:sz w:val="24"/>
          <w:szCs w:val="24"/>
        </w:rPr>
        <w:t>гидрологические</w:t>
      </w:r>
      <w:proofErr w:type="gramEnd"/>
      <w:r w:rsidRPr="00F05664">
        <w:rPr>
          <w:rFonts w:eastAsia="SimSun" w:cs="Times New Roman"/>
          <w:sz w:val="24"/>
          <w:szCs w:val="24"/>
        </w:rPr>
        <w:t xml:space="preserve"> (наличие водоемов, нахождение в прибрежной зоне и прочее, если есть):</w:t>
      </w:r>
    </w:p>
    <w:p w:rsidR="00F05664" w:rsidRPr="00F05664" w:rsidRDefault="00F05664" w:rsidP="00F05664">
      <w:pPr>
        <w:pStyle w:val="9"/>
        <w:shd w:val="clear" w:color="auto" w:fill="auto"/>
        <w:spacing w:line="240" w:lineRule="auto"/>
        <w:ind w:firstLine="0"/>
        <w:jc w:val="left"/>
        <w:rPr>
          <w:rFonts w:cs="Times New Roman"/>
          <w:sz w:val="24"/>
          <w:szCs w:val="24"/>
          <w:u w:val="single"/>
        </w:rPr>
      </w:pPr>
      <w:r w:rsidRPr="00F05664">
        <w:rPr>
          <w:rFonts w:cs="Times New Roman"/>
          <w:sz w:val="24"/>
          <w:szCs w:val="24"/>
        </w:rPr>
        <w:t xml:space="preserve">         </w:t>
      </w:r>
      <w:r w:rsidRPr="00F05664">
        <w:rPr>
          <w:rFonts w:cs="Times New Roman"/>
          <w:sz w:val="24"/>
          <w:szCs w:val="24"/>
          <w:u w:val="single"/>
        </w:rPr>
        <w:t>Подземные воды грунтового типа залегают на глубине 1,5м, в меженный период уровень_ может опуститься до 3,0 м, а в периоды снеготаяния подняться до 0,5м.</w:t>
      </w:r>
    </w:p>
    <w:p w:rsidR="00D21B35" w:rsidRPr="00F05664" w:rsidRDefault="00D21B35" w:rsidP="00F056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349"/>
        <w:gridCol w:w="2410"/>
        <w:gridCol w:w="3147"/>
      </w:tblGrid>
      <w:tr w:rsidR="00EF2CC6" w:rsidRPr="0099602E" w:rsidTr="0071789A">
        <w:trPr>
          <w:jc w:val="center"/>
        </w:trPr>
        <w:tc>
          <w:tcPr>
            <w:tcW w:w="682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9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410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7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коммуникаций, метров</w:t>
            </w:r>
          </w:p>
        </w:tc>
      </w:tr>
      <w:tr w:rsidR="00EF2CC6" w:rsidRPr="0099602E" w:rsidTr="0071789A">
        <w:trPr>
          <w:jc w:val="center"/>
        </w:trPr>
        <w:tc>
          <w:tcPr>
            <w:tcW w:w="682" w:type="dxa"/>
          </w:tcPr>
          <w:p w:rsidR="00EF2CC6" w:rsidRPr="0099602E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EF2CC6" w:rsidRPr="0099602E" w:rsidRDefault="00F0566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FA0">
              <w:rPr>
                <w:rFonts w:ascii="Times New Roman" w:hAnsi="Times New Roman" w:cs="Times New Roman"/>
                <w:sz w:val="24"/>
                <w:szCs w:val="24"/>
              </w:rPr>
              <w:t>втотранспорт</w:t>
            </w:r>
            <w:r w:rsidR="0036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2CC6" w:rsidRPr="0099602E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 автобус</w:t>
            </w:r>
          </w:p>
        </w:tc>
        <w:tc>
          <w:tcPr>
            <w:tcW w:w="3147" w:type="dxa"/>
          </w:tcPr>
          <w:p w:rsidR="00EF2CC6" w:rsidRPr="0099602E" w:rsidRDefault="0036383B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400 м проходит ФАТ </w:t>
            </w:r>
            <w:proofErr w:type="spellStart"/>
            <w:r w:rsidRPr="00D21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Моска</w:t>
            </w:r>
            <w:proofErr w:type="spellEnd"/>
            <w:r w:rsidRPr="00D21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-Медвежьегорск</w:t>
            </w:r>
          </w:p>
        </w:tc>
      </w:tr>
      <w:tr w:rsidR="00AB1FA0" w:rsidRPr="0099602E" w:rsidTr="0071789A">
        <w:trPr>
          <w:jc w:val="center"/>
        </w:trPr>
        <w:tc>
          <w:tcPr>
            <w:tcW w:w="682" w:type="dxa"/>
          </w:tcPr>
          <w:p w:rsidR="00AB1FA0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AB1FA0" w:rsidRDefault="00F0566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1FA0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</w:tc>
        <w:tc>
          <w:tcPr>
            <w:tcW w:w="2410" w:type="dxa"/>
          </w:tcPr>
          <w:p w:rsidR="00AB1FA0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</w:p>
        </w:tc>
        <w:tc>
          <w:tcPr>
            <w:tcW w:w="3147" w:type="dxa"/>
          </w:tcPr>
          <w:p w:rsidR="00AB1FA0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10000м</w:t>
            </w: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18.  Наличие  вокруг  объекта  спорта  производств, населенных пунктов,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жилых  зданий  и  иных  объектов  массового  скопления  людей,  примыкающих</w:t>
      </w: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объекту, их размещение по отношению к объекту</w:t>
      </w:r>
    </w:p>
    <w:p w:rsidR="00057197" w:rsidRPr="0099602E" w:rsidRDefault="0005719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14"/>
        <w:gridCol w:w="2693"/>
        <w:gridCol w:w="1984"/>
        <w:gridCol w:w="2207"/>
      </w:tblGrid>
      <w:tr w:rsidR="00EF2CC6" w:rsidRPr="0099602E" w:rsidTr="0071789A">
        <w:trPr>
          <w:jc w:val="center"/>
        </w:trPr>
        <w:tc>
          <w:tcPr>
            <w:tcW w:w="488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Характеристика (предназначение)</w:t>
            </w:r>
          </w:p>
        </w:tc>
        <w:tc>
          <w:tcPr>
            <w:tcW w:w="198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Сторона и место расположения</w:t>
            </w:r>
          </w:p>
        </w:tc>
        <w:tc>
          <w:tcPr>
            <w:tcW w:w="2207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 спорта, метров</w:t>
            </w:r>
          </w:p>
        </w:tc>
      </w:tr>
      <w:tr w:rsidR="00EF2CC6" w:rsidRPr="0099602E" w:rsidTr="0071789A">
        <w:trPr>
          <w:jc w:val="center"/>
        </w:trPr>
        <w:tc>
          <w:tcPr>
            <w:tcW w:w="488" w:type="dxa"/>
          </w:tcPr>
          <w:p w:rsidR="00EF2CC6" w:rsidRPr="0099602E" w:rsidRDefault="00AB1FA0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EF2CC6" w:rsidRPr="0099602E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комплекс</w:t>
            </w:r>
          </w:p>
        </w:tc>
        <w:tc>
          <w:tcPr>
            <w:tcW w:w="2693" w:type="dxa"/>
          </w:tcPr>
          <w:p w:rsidR="00EF2CC6" w:rsidRPr="0099602E" w:rsidRDefault="003845B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арена (физкультурно-оздоровительный комплекс)</w:t>
            </w:r>
          </w:p>
        </w:tc>
        <w:tc>
          <w:tcPr>
            <w:tcW w:w="1984" w:type="dxa"/>
          </w:tcPr>
          <w:p w:rsidR="00F05664" w:rsidRDefault="00F0566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сторона</w:t>
            </w:r>
            <w:r w:rsidR="009B5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F77" w:rsidRDefault="009B5F77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</w:p>
          <w:p w:rsidR="00EF2CC6" w:rsidRPr="0099602E" w:rsidRDefault="00EF2CC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EF2CC6" w:rsidRPr="0099602E" w:rsidRDefault="00A62B2D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</w:t>
            </w:r>
            <w:r w:rsidR="00F0566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полю</w:t>
            </w:r>
          </w:p>
        </w:tc>
      </w:tr>
      <w:tr w:rsidR="00AB1FA0" w:rsidRPr="0099602E" w:rsidTr="0071789A">
        <w:trPr>
          <w:jc w:val="center"/>
        </w:trPr>
        <w:tc>
          <w:tcPr>
            <w:tcW w:w="488" w:type="dxa"/>
          </w:tcPr>
          <w:p w:rsidR="00AB1FA0" w:rsidRDefault="00AB1FA0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14" w:type="dxa"/>
          </w:tcPr>
          <w:p w:rsidR="00AB1FA0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ВМР «Майская общеобразовательная школа»</w:t>
            </w:r>
          </w:p>
        </w:tc>
        <w:tc>
          <w:tcPr>
            <w:tcW w:w="2693" w:type="dxa"/>
          </w:tcPr>
          <w:p w:rsidR="00AB1FA0" w:rsidRPr="0099602E" w:rsidRDefault="00C64860" w:rsidP="00C64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AB1FA0" w:rsidRPr="0099602E" w:rsidRDefault="00F05664" w:rsidP="006B1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сторона, п. </w:t>
            </w:r>
            <w:r w:rsidR="006B1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айский, </w:t>
            </w:r>
            <w:r w:rsidR="009B5F7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</w:tcPr>
          <w:p w:rsidR="00AB1FA0" w:rsidRPr="0099602E" w:rsidRDefault="00C64860" w:rsidP="00C64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</w:tr>
      <w:tr w:rsidR="00AB1FA0" w:rsidRPr="0099602E" w:rsidTr="0071789A">
        <w:trPr>
          <w:jc w:val="center"/>
        </w:trPr>
        <w:tc>
          <w:tcPr>
            <w:tcW w:w="488" w:type="dxa"/>
          </w:tcPr>
          <w:p w:rsidR="00AB1FA0" w:rsidRDefault="00AB1FA0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14" w:type="dxa"/>
          </w:tcPr>
          <w:p w:rsidR="00AB1FA0" w:rsidRDefault="00AB1FA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4-х этажный дом</w:t>
            </w:r>
          </w:p>
        </w:tc>
        <w:tc>
          <w:tcPr>
            <w:tcW w:w="2693" w:type="dxa"/>
          </w:tcPr>
          <w:p w:rsidR="00AB1FA0" w:rsidRPr="0099602E" w:rsidRDefault="00C6486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AB1FA0" w:rsidRPr="0099602E" w:rsidRDefault="006B1519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сторона,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</w:p>
        </w:tc>
        <w:tc>
          <w:tcPr>
            <w:tcW w:w="2207" w:type="dxa"/>
          </w:tcPr>
          <w:p w:rsidR="00AB1FA0" w:rsidRPr="0099602E" w:rsidRDefault="00C64860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</w:tr>
      <w:tr w:rsidR="00B77017" w:rsidRPr="0099602E" w:rsidTr="0071789A">
        <w:trPr>
          <w:jc w:val="center"/>
        </w:trPr>
        <w:tc>
          <w:tcPr>
            <w:tcW w:w="488" w:type="dxa"/>
          </w:tcPr>
          <w:p w:rsidR="00B77017" w:rsidRDefault="00B77017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B77017" w:rsidRDefault="00B77017" w:rsidP="00C2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693" w:type="dxa"/>
          </w:tcPr>
          <w:p w:rsidR="00B77017" w:rsidRDefault="00C2192C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с трибунами для проведения соревнований и спортивных праздников</w:t>
            </w:r>
          </w:p>
        </w:tc>
        <w:tc>
          <w:tcPr>
            <w:tcW w:w="1984" w:type="dxa"/>
          </w:tcPr>
          <w:p w:rsidR="00C2192C" w:rsidRDefault="00C2192C" w:rsidP="00C2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сторона</w:t>
            </w:r>
          </w:p>
          <w:p w:rsidR="00B77017" w:rsidRDefault="00B77017" w:rsidP="00C21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77017" w:rsidRDefault="00C2192C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Примыкает к зданию школы</w:t>
            </w:r>
          </w:p>
        </w:tc>
      </w:tr>
    </w:tbl>
    <w:p w:rsidR="00EF2CC6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92C" w:rsidRDefault="00C2192C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19. Недвижимое имущество, входящее в состав объекта спорта</w:t>
      </w:r>
    </w:p>
    <w:p w:rsidR="00025087" w:rsidRPr="0099602E" w:rsidRDefault="0002508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2126"/>
        <w:gridCol w:w="2977"/>
      </w:tblGrid>
      <w:tr w:rsidR="00EF2CC6" w:rsidRPr="0099602E" w:rsidTr="0071789A">
        <w:trPr>
          <w:jc w:val="center"/>
        </w:trPr>
        <w:tc>
          <w:tcPr>
            <w:tcW w:w="488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98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Характеристика (предназначение)</w:t>
            </w:r>
          </w:p>
        </w:tc>
        <w:tc>
          <w:tcPr>
            <w:tcW w:w="2126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977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Описание (этажность, общая площадь)</w:t>
            </w:r>
          </w:p>
        </w:tc>
      </w:tr>
      <w:tr w:rsidR="00EF2CC6" w:rsidRPr="0099602E" w:rsidTr="0071789A">
        <w:trPr>
          <w:jc w:val="center"/>
        </w:trPr>
        <w:tc>
          <w:tcPr>
            <w:tcW w:w="488" w:type="dxa"/>
          </w:tcPr>
          <w:p w:rsidR="00EF2CC6" w:rsidRPr="0099602E" w:rsidRDefault="00A62B2D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2CC6" w:rsidRPr="0099602E" w:rsidRDefault="00A62B2D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85" w:type="dxa"/>
          </w:tcPr>
          <w:p w:rsidR="00EF2CC6" w:rsidRPr="0099602E" w:rsidRDefault="003845B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</w:t>
            </w:r>
          </w:p>
        </w:tc>
        <w:tc>
          <w:tcPr>
            <w:tcW w:w="2126" w:type="dxa"/>
          </w:tcPr>
          <w:p w:rsidR="00EF2CC6" w:rsidRPr="0099602E" w:rsidRDefault="00A62B2D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комплекса</w:t>
            </w:r>
          </w:p>
        </w:tc>
        <w:tc>
          <w:tcPr>
            <w:tcW w:w="2977" w:type="dxa"/>
          </w:tcPr>
          <w:p w:rsidR="00EF2CC6" w:rsidRPr="0099602E" w:rsidRDefault="003845B4" w:rsidP="002E7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Капитальное строение кирпич, бетон, 2этажа,  </w:t>
            </w:r>
          </w:p>
        </w:tc>
      </w:tr>
      <w:tr w:rsidR="003845B4" w:rsidRPr="0099602E" w:rsidTr="0071789A">
        <w:trPr>
          <w:jc w:val="center"/>
        </w:trPr>
        <w:tc>
          <w:tcPr>
            <w:tcW w:w="488" w:type="dxa"/>
          </w:tcPr>
          <w:p w:rsidR="003845B4" w:rsidRDefault="003845B4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45B4" w:rsidRDefault="003845B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845B4" w:rsidRDefault="003845B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3845B4" w:rsidRDefault="003845B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</w:t>
            </w:r>
          </w:p>
        </w:tc>
        <w:tc>
          <w:tcPr>
            <w:tcW w:w="2977" w:type="dxa"/>
          </w:tcPr>
          <w:p w:rsidR="002E7D06" w:rsidRDefault="002E7D0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1740кв.м.</w:t>
            </w:r>
          </w:p>
          <w:p w:rsidR="003845B4" w:rsidRDefault="003845B4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779м</w:t>
            </w: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20. Системы электр</w:t>
      </w:r>
      <w:proofErr w:type="gramStart"/>
      <w:r w:rsidRPr="009960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602E">
        <w:rPr>
          <w:rFonts w:ascii="Times New Roman" w:hAnsi="Times New Roman" w:cs="Times New Roman"/>
          <w:sz w:val="24"/>
          <w:szCs w:val="24"/>
        </w:rPr>
        <w:t>, газо- и энергоснабжения объекта спорта</w:t>
      </w:r>
    </w:p>
    <w:p w:rsidR="00025087" w:rsidRPr="0099602E" w:rsidRDefault="0002508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6806"/>
      </w:tblGrid>
      <w:tr w:rsidR="00EF2CC6" w:rsidRPr="0099602E" w:rsidTr="0071789A">
        <w:trPr>
          <w:jc w:val="center"/>
        </w:trPr>
        <w:tc>
          <w:tcPr>
            <w:tcW w:w="2491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6806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EF2CC6" w:rsidRPr="0099602E" w:rsidTr="0071789A">
        <w:trPr>
          <w:jc w:val="center"/>
        </w:trPr>
        <w:tc>
          <w:tcPr>
            <w:tcW w:w="2491" w:type="dxa"/>
          </w:tcPr>
          <w:p w:rsidR="00EF2CC6" w:rsidRPr="0099602E" w:rsidRDefault="00EF2CC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6806" w:type="dxa"/>
          </w:tcPr>
          <w:p w:rsidR="00EF2CC6" w:rsidRPr="009B5F77" w:rsidRDefault="009B5F77" w:rsidP="009B5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C65CB"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лектроснабжение </w:t>
            </w: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9C65CB"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щитовую</w:t>
            </w:r>
            <w:proofErr w:type="gramEnd"/>
            <w:r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этаже, принадлежащую Вологодским </w:t>
            </w:r>
            <w:r w:rsidR="00D5001D" w:rsidRPr="009B5F77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001D"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</w:t>
            </w:r>
            <w:r w:rsidRPr="009B5F7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9C65CB" w:rsidRPr="009B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CC6" w:rsidRPr="0099602E" w:rsidTr="0071789A">
        <w:trPr>
          <w:jc w:val="center"/>
        </w:trPr>
        <w:tc>
          <w:tcPr>
            <w:tcW w:w="2491" w:type="dxa"/>
          </w:tcPr>
          <w:p w:rsidR="00EF2CC6" w:rsidRPr="0099602E" w:rsidRDefault="00EF2CC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806" w:type="dxa"/>
          </w:tcPr>
          <w:p w:rsidR="00EF2CC6" w:rsidRPr="0099602E" w:rsidRDefault="00A62B2D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</w:tr>
      <w:tr w:rsidR="00EF2CC6" w:rsidRPr="0099602E" w:rsidTr="0071789A">
        <w:trPr>
          <w:jc w:val="center"/>
        </w:trPr>
        <w:tc>
          <w:tcPr>
            <w:tcW w:w="2491" w:type="dxa"/>
          </w:tcPr>
          <w:p w:rsidR="00EF2CC6" w:rsidRPr="0099602E" w:rsidRDefault="00EF2CC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6806" w:type="dxa"/>
          </w:tcPr>
          <w:p w:rsidR="00EF2CC6" w:rsidRPr="0099602E" w:rsidRDefault="00D5001D" w:rsidP="009B5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тепло и водоснабжение</w:t>
            </w:r>
            <w:r w:rsidR="009B5F77">
              <w:rPr>
                <w:rFonts w:ascii="Times New Roman" w:hAnsi="Times New Roman" w:cs="Times New Roman"/>
                <w:sz w:val="24"/>
                <w:szCs w:val="24"/>
              </w:rPr>
              <w:t>, Водоснабжение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5F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орводоканал</w:t>
            </w:r>
            <w:proofErr w:type="spellEnd"/>
            <w:r w:rsidR="009B5F77">
              <w:rPr>
                <w:rFonts w:ascii="Times New Roman" w:hAnsi="Times New Roman" w:cs="Times New Roman"/>
                <w:sz w:val="24"/>
                <w:szCs w:val="24"/>
              </w:rPr>
              <w:t>», теплоснабжение -  «</w:t>
            </w:r>
            <w:proofErr w:type="spellStart"/>
            <w:r w:rsidR="009B5F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епловодоресурс</w:t>
            </w:r>
            <w:proofErr w:type="spellEnd"/>
            <w:r w:rsidR="009B5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2CC6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21.  Сведения об опасных веществах и материалах, находящихся на объекте</w:t>
      </w:r>
      <w:r w:rsidR="00A62B2D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спорта:</w:t>
      </w: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а) </w:t>
      </w:r>
      <w:proofErr w:type="spellStart"/>
      <w:r w:rsidRPr="0099602E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99602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960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602E">
        <w:rPr>
          <w:rFonts w:ascii="Times New Roman" w:hAnsi="Times New Roman" w:cs="Times New Roman"/>
          <w:sz w:val="24"/>
          <w:szCs w:val="24"/>
        </w:rPr>
        <w:t xml:space="preserve"> и взрывоопасные вещества и материалы</w:t>
      </w:r>
    </w:p>
    <w:p w:rsidR="00025087" w:rsidRPr="0099602E" w:rsidRDefault="0002508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1913"/>
        <w:gridCol w:w="2375"/>
        <w:gridCol w:w="2444"/>
        <w:gridCol w:w="1846"/>
      </w:tblGrid>
      <w:tr w:rsidR="00EF2CC6" w:rsidRPr="0099602E" w:rsidTr="0071789A">
        <w:trPr>
          <w:jc w:val="center"/>
        </w:trPr>
        <w:tc>
          <w:tcPr>
            <w:tcW w:w="701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7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4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846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EF2CC6" w:rsidRPr="0099602E" w:rsidTr="0071789A">
        <w:trPr>
          <w:jc w:val="center"/>
        </w:trPr>
        <w:tc>
          <w:tcPr>
            <w:tcW w:w="701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F2CC6" w:rsidRPr="0099602E" w:rsidRDefault="00C34D7B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б) химически и биологически опасные вещества и материалы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1913"/>
        <w:gridCol w:w="2375"/>
        <w:gridCol w:w="2444"/>
        <w:gridCol w:w="1846"/>
      </w:tblGrid>
      <w:tr w:rsidR="00EF2CC6" w:rsidRPr="0099602E" w:rsidTr="0071789A">
        <w:trPr>
          <w:jc w:val="center"/>
        </w:trPr>
        <w:tc>
          <w:tcPr>
            <w:tcW w:w="701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37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4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846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EF2CC6" w:rsidRPr="0099602E" w:rsidTr="0071789A">
        <w:trPr>
          <w:jc w:val="center"/>
        </w:trPr>
        <w:tc>
          <w:tcPr>
            <w:tcW w:w="701" w:type="dxa"/>
          </w:tcPr>
          <w:p w:rsidR="00EF2CC6" w:rsidRPr="0099602E" w:rsidRDefault="00A62B2D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EF2CC6" w:rsidRPr="0099602E" w:rsidRDefault="00A62B2D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</w:p>
        </w:tc>
        <w:tc>
          <w:tcPr>
            <w:tcW w:w="2375" w:type="dxa"/>
          </w:tcPr>
          <w:p w:rsidR="00EF2CC6" w:rsidRPr="0099602E" w:rsidRDefault="00A62B2D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литров ежедневно</w:t>
            </w:r>
          </w:p>
        </w:tc>
        <w:tc>
          <w:tcPr>
            <w:tcW w:w="2444" w:type="dxa"/>
          </w:tcPr>
          <w:p w:rsidR="00EF2CC6" w:rsidRPr="0099602E" w:rsidRDefault="00A62B2D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гипохлорита натрия</w:t>
            </w:r>
          </w:p>
        </w:tc>
        <w:tc>
          <w:tcPr>
            <w:tcW w:w="1846" w:type="dxa"/>
          </w:tcPr>
          <w:p w:rsidR="00EF2CC6" w:rsidRPr="0099602E" w:rsidRDefault="000F3CD2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A62B2D" w:rsidP="00A62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CC6" w:rsidRPr="0099602E">
        <w:rPr>
          <w:rFonts w:ascii="Times New Roman" w:hAnsi="Times New Roman" w:cs="Times New Roman"/>
          <w:sz w:val="24"/>
          <w:szCs w:val="24"/>
        </w:rPr>
        <w:t>в)  токсичные,  наркотические, психотропные вещества, сильнодействующие</w:t>
      </w:r>
      <w:r>
        <w:rPr>
          <w:rFonts w:ascii="Times New Roman" w:hAnsi="Times New Roman" w:cs="Times New Roman"/>
          <w:sz w:val="24"/>
          <w:szCs w:val="24"/>
        </w:rPr>
        <w:t xml:space="preserve"> яды и </w:t>
      </w:r>
      <w:r w:rsidR="00EF2CC6" w:rsidRPr="0099602E">
        <w:rPr>
          <w:rFonts w:ascii="Times New Roman" w:hAnsi="Times New Roman" w:cs="Times New Roman"/>
          <w:sz w:val="24"/>
          <w:szCs w:val="24"/>
        </w:rPr>
        <w:t>препараты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144"/>
        <w:gridCol w:w="2144"/>
        <w:gridCol w:w="2144"/>
        <w:gridCol w:w="2146"/>
      </w:tblGrid>
      <w:tr w:rsidR="00EF2CC6" w:rsidRPr="0099602E" w:rsidTr="0071789A">
        <w:trPr>
          <w:jc w:val="center"/>
        </w:trPr>
        <w:tc>
          <w:tcPr>
            <w:tcW w:w="701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2146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EF2CC6" w:rsidRPr="0099602E" w:rsidTr="0071789A">
        <w:trPr>
          <w:jc w:val="center"/>
        </w:trPr>
        <w:tc>
          <w:tcPr>
            <w:tcW w:w="701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F2CC6" w:rsidRPr="0099602E" w:rsidRDefault="00C34D7B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 xml:space="preserve">        IV. Возможные последствия совершения террористического акт</w:t>
      </w:r>
      <w:r w:rsidR="000F3CD2" w:rsidRPr="0082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522">
        <w:rPr>
          <w:rFonts w:ascii="Times New Roman" w:hAnsi="Times New Roman" w:cs="Times New Roman"/>
          <w:b/>
          <w:sz w:val="24"/>
          <w:szCs w:val="24"/>
        </w:rPr>
        <w:t>на объекте спорта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D06" w:rsidRDefault="00EF2CC6" w:rsidP="009C65CB">
      <w:pPr>
        <w:pStyle w:val="a5"/>
        <w:widowControl/>
        <w:autoSpaceDE/>
        <w:autoSpaceDN/>
        <w:contextualSpacing/>
        <w:jc w:val="both"/>
      </w:pPr>
      <w:r w:rsidRPr="0099602E">
        <w:t xml:space="preserve">    22.  Оценка  последствий  прекращения  функционирования  объекта спорта</w:t>
      </w:r>
      <w:r w:rsidR="000F3CD2">
        <w:t xml:space="preserve"> </w:t>
      </w:r>
      <w:r w:rsidRPr="0099602E">
        <w:t>(включая   отмену   проведения   запланированных   официальных   спортивных</w:t>
      </w:r>
      <w:r w:rsidR="000F3CD2">
        <w:t xml:space="preserve"> </w:t>
      </w:r>
      <w:r w:rsidRPr="0099602E">
        <w:t xml:space="preserve">соревнований) </w:t>
      </w:r>
    </w:p>
    <w:p w:rsidR="00CF3538" w:rsidRDefault="009C65CB" w:rsidP="00CF3538">
      <w:pPr>
        <w:pStyle w:val="a5"/>
        <w:widowControl/>
        <w:autoSpaceDE/>
        <w:autoSpaceDN/>
        <w:contextualSpacing/>
        <w:jc w:val="both"/>
        <w:rPr>
          <w:b/>
          <w:i/>
        </w:rPr>
      </w:pPr>
      <w:r w:rsidRPr="00CF3538">
        <w:rPr>
          <w:b/>
          <w:i/>
          <w:u w:val="single"/>
        </w:rPr>
        <w:t xml:space="preserve">Прекращение оказания услуг населению, </w:t>
      </w:r>
      <w:proofErr w:type="gramStart"/>
      <w:r w:rsidRPr="00CF3538">
        <w:rPr>
          <w:b/>
          <w:i/>
          <w:u w:val="single"/>
        </w:rPr>
        <w:t>отсутствии</w:t>
      </w:r>
      <w:proofErr w:type="gramEnd"/>
      <w:r w:rsidRPr="00CF3538">
        <w:rPr>
          <w:b/>
          <w:i/>
          <w:u w:val="single"/>
        </w:rPr>
        <w:t xml:space="preserve"> условий подготовки спортсменов или спортивных команд, отмена проведения запланированных официальных спортивных соревнований.</w:t>
      </w:r>
      <w:r w:rsidRPr="00CF3538">
        <w:rPr>
          <w:b/>
          <w:i/>
        </w:rPr>
        <w:t xml:space="preserve"> </w:t>
      </w:r>
    </w:p>
    <w:p w:rsidR="00EF2CC6" w:rsidRPr="0099602E" w:rsidRDefault="00EF2CC6" w:rsidP="00CF3538">
      <w:pPr>
        <w:pStyle w:val="a5"/>
        <w:widowControl/>
        <w:autoSpaceDE/>
        <w:autoSpaceDN/>
        <w:contextualSpacing/>
        <w:jc w:val="both"/>
      </w:pPr>
      <w:r w:rsidRPr="0099602E">
        <w:t>3.  Оценка  последствий  повреждения  элементов,  механизмов,  систем,</w:t>
      </w:r>
    </w:p>
    <w:p w:rsidR="002E7D06" w:rsidRDefault="00EF2CC6" w:rsidP="009C65CB">
      <w:pPr>
        <w:pStyle w:val="a5"/>
        <w:widowControl/>
        <w:autoSpaceDE/>
        <w:autoSpaceDN/>
        <w:spacing w:after="120"/>
        <w:contextualSpacing/>
        <w:jc w:val="both"/>
        <w:rPr>
          <w:rFonts w:eastAsia="SimSun"/>
        </w:rPr>
      </w:pPr>
      <w:r w:rsidRPr="0099602E">
        <w:t>оборудования</w:t>
      </w:r>
      <w:r w:rsidR="009C65CB">
        <w:t xml:space="preserve">, </w:t>
      </w:r>
      <w:proofErr w:type="gramStart"/>
      <w:r w:rsidR="009C65CB">
        <w:t>находящихся</w:t>
      </w:r>
      <w:proofErr w:type="gramEnd"/>
      <w:r w:rsidR="009C65CB">
        <w:t xml:space="preserve"> на объекте спорта -</w:t>
      </w:r>
      <w:r w:rsidR="009C65CB">
        <w:rPr>
          <w:rFonts w:eastAsia="SimSun"/>
        </w:rPr>
        <w:t xml:space="preserve">      </w:t>
      </w:r>
    </w:p>
    <w:p w:rsidR="009C65CB" w:rsidRPr="00CF3538" w:rsidRDefault="009C65CB" w:rsidP="009C65CB">
      <w:pPr>
        <w:pStyle w:val="a5"/>
        <w:widowControl/>
        <w:autoSpaceDE/>
        <w:autoSpaceDN/>
        <w:spacing w:after="120"/>
        <w:contextualSpacing/>
        <w:jc w:val="both"/>
        <w:rPr>
          <w:b/>
          <w:i/>
          <w:u w:val="single"/>
        </w:rPr>
      </w:pPr>
      <w:r w:rsidRPr="00CF3538">
        <w:rPr>
          <w:b/>
          <w:i/>
          <w:u w:val="single"/>
        </w:rPr>
        <w:t xml:space="preserve">Повреждения элементов, механизмов, систем, оборудования, находящихся в трансформаторной подстанции, здании корта, холодильной станции </w:t>
      </w:r>
      <w:proofErr w:type="gramStart"/>
      <w:r w:rsidRPr="00CF3538">
        <w:rPr>
          <w:b/>
          <w:i/>
          <w:u w:val="single"/>
        </w:rPr>
        <w:t>могут</w:t>
      </w:r>
      <w:proofErr w:type="gramEnd"/>
      <w:r w:rsidRPr="00CF3538">
        <w:rPr>
          <w:b/>
          <w:i/>
          <w:u w:val="single"/>
        </w:rPr>
        <w:t xml:space="preserve"> приведут к прекращению функционирования всего комплекса или к его частичному прекращению функционирования.</w:t>
      </w:r>
    </w:p>
    <w:p w:rsidR="00CF3538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EF2CC6" w:rsidRPr="00C64860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24.  Количество  людей,  которые  могут  погибнуть  или  получить  вред</w:t>
      </w:r>
      <w:r w:rsidR="00C34D7B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здоровью,  оцениваемое  на  основании единовременной пропускной способности</w:t>
      </w:r>
      <w:r w:rsidR="00C34D7B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объекта спорта и кол</w:t>
      </w:r>
      <w:r w:rsidR="00C64860">
        <w:rPr>
          <w:rFonts w:ascii="Times New Roman" w:hAnsi="Times New Roman" w:cs="Times New Roman"/>
          <w:sz w:val="24"/>
          <w:szCs w:val="24"/>
        </w:rPr>
        <w:t>ичества зрительских мест, ___</w:t>
      </w:r>
      <w:r w:rsidRPr="0099602E">
        <w:rPr>
          <w:rFonts w:ascii="Times New Roman" w:hAnsi="Times New Roman" w:cs="Times New Roman"/>
          <w:sz w:val="24"/>
          <w:szCs w:val="24"/>
        </w:rPr>
        <w:t>_</w:t>
      </w:r>
      <w:r w:rsidR="00C64860" w:rsidRPr="002E7D0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проведении соревнований до 300 человек</w:t>
      </w:r>
      <w:r w:rsidR="00C64860" w:rsidRPr="00C64860">
        <w:rPr>
          <w:rFonts w:ascii="Times New Roman" w:hAnsi="Times New Roman" w:cs="Times New Roman"/>
          <w:b/>
          <w:sz w:val="24"/>
          <w:szCs w:val="24"/>
        </w:rPr>
        <w:t>____</w:t>
      </w:r>
    </w:p>
    <w:p w:rsidR="00EF2CC6" w:rsidRPr="00C64860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 xml:space="preserve">             V. Силы и средства, привлекаемые для обеспечени</w:t>
      </w:r>
      <w:r w:rsidR="000F3CD2" w:rsidRPr="0082252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822522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объекта спорта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25. Штатная численность подразделения охраны объекта спорта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5165"/>
        <w:gridCol w:w="3458"/>
      </w:tblGrid>
      <w:tr w:rsidR="00EF2CC6" w:rsidRPr="0099602E" w:rsidTr="0071789A">
        <w:trPr>
          <w:jc w:val="center"/>
        </w:trPr>
        <w:tc>
          <w:tcPr>
            <w:tcW w:w="96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6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8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Численность, человек</w:t>
            </w:r>
          </w:p>
        </w:tc>
      </w:tr>
      <w:tr w:rsidR="00EF2CC6" w:rsidRPr="0099602E" w:rsidTr="0071789A">
        <w:trPr>
          <w:jc w:val="center"/>
        </w:trPr>
        <w:tc>
          <w:tcPr>
            <w:tcW w:w="965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EF2CC6" w:rsidRPr="0099602E" w:rsidRDefault="00C64860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время - дежурные</w:t>
            </w:r>
          </w:p>
        </w:tc>
        <w:tc>
          <w:tcPr>
            <w:tcW w:w="3458" w:type="dxa"/>
          </w:tcPr>
          <w:p w:rsidR="00EF2CC6" w:rsidRPr="0099602E" w:rsidRDefault="00C64860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человека в смену</w:t>
            </w: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26.  Численность  привлеченного  подразделения охраны объекта спорта по</w:t>
      </w:r>
      <w:r w:rsidR="00A62B2D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договору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159"/>
        <w:gridCol w:w="3458"/>
      </w:tblGrid>
      <w:tr w:rsidR="00EF2CC6" w:rsidRPr="0099602E" w:rsidTr="0071789A">
        <w:trPr>
          <w:jc w:val="center"/>
        </w:trPr>
        <w:tc>
          <w:tcPr>
            <w:tcW w:w="96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58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02E">
              <w:rPr>
                <w:rFonts w:ascii="Times New Roman" w:hAnsi="Times New Roman" w:cs="Times New Roman"/>
                <w:sz w:val="24"/>
                <w:szCs w:val="24"/>
              </w:rPr>
              <w:t>Численность, человек</w:t>
            </w:r>
          </w:p>
        </w:tc>
      </w:tr>
      <w:tr w:rsidR="00EF2CC6" w:rsidRPr="0099602E" w:rsidTr="0071789A">
        <w:trPr>
          <w:jc w:val="center"/>
        </w:trPr>
        <w:tc>
          <w:tcPr>
            <w:tcW w:w="964" w:type="dxa"/>
          </w:tcPr>
          <w:p w:rsidR="00EF2CC6" w:rsidRPr="0099602E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EF2CC6" w:rsidRPr="0099602E" w:rsidRDefault="00C64860" w:rsidP="00D500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  <w:r w:rsidR="00D500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01D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обязанности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  <w:r w:rsidR="00D5001D">
              <w:rPr>
                <w:rFonts w:ascii="Times New Roman" w:hAnsi="Times New Roman" w:cs="Times New Roman"/>
                <w:sz w:val="24"/>
                <w:szCs w:val="24"/>
              </w:rPr>
              <w:t>а механик</w:t>
            </w:r>
          </w:p>
        </w:tc>
        <w:tc>
          <w:tcPr>
            <w:tcW w:w="3458" w:type="dxa"/>
          </w:tcPr>
          <w:p w:rsidR="00EF2CC6" w:rsidRPr="0099602E" w:rsidRDefault="00C64860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21B3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смену</w:t>
            </w:r>
          </w:p>
        </w:tc>
      </w:tr>
    </w:tbl>
    <w:p w:rsidR="00EF2CC6" w:rsidRPr="0099602E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 xml:space="preserve">      VI. Меры по инженерно-технической, физической защите и пожарно</w:t>
      </w:r>
      <w:r w:rsidR="00A62B2D" w:rsidRPr="00822522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822522">
        <w:rPr>
          <w:rFonts w:ascii="Times New Roman" w:hAnsi="Times New Roman" w:cs="Times New Roman"/>
          <w:b/>
          <w:sz w:val="24"/>
          <w:szCs w:val="24"/>
        </w:rPr>
        <w:t>безопасности объекта спорта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27. Место расположения поста (пункта) б</w:t>
      </w:r>
      <w:r w:rsidR="00483122">
        <w:rPr>
          <w:rFonts w:ascii="Times New Roman" w:hAnsi="Times New Roman" w:cs="Times New Roman"/>
          <w:sz w:val="24"/>
          <w:szCs w:val="24"/>
        </w:rPr>
        <w:t xml:space="preserve">езопасности (охраны) </w:t>
      </w:r>
      <w:r w:rsidRPr="009B5F77">
        <w:rPr>
          <w:rFonts w:ascii="Times New Roman" w:hAnsi="Times New Roman" w:cs="Times New Roman"/>
          <w:b/>
          <w:sz w:val="24"/>
          <w:szCs w:val="24"/>
        </w:rPr>
        <w:t>____</w:t>
      </w:r>
      <w:r w:rsidR="009B5F77" w:rsidRPr="00025087">
        <w:rPr>
          <w:rFonts w:ascii="Times New Roman" w:hAnsi="Times New Roman" w:cs="Times New Roman"/>
          <w:b/>
          <w:i/>
          <w:sz w:val="24"/>
          <w:szCs w:val="24"/>
          <w:u w:val="single"/>
        </w:rPr>
        <w:t>внутри здания</w:t>
      </w:r>
      <w:r w:rsidR="002E7D06">
        <w:rPr>
          <w:rFonts w:ascii="Times New Roman" w:hAnsi="Times New Roman" w:cs="Times New Roman"/>
          <w:sz w:val="24"/>
          <w:szCs w:val="24"/>
        </w:rPr>
        <w:t>___</w:t>
      </w:r>
    </w:p>
    <w:p w:rsidR="009B5F77" w:rsidRPr="0099602E" w:rsidRDefault="009B5F7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28. Технические средства обеспечения безопасности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985"/>
        <w:gridCol w:w="1559"/>
        <w:gridCol w:w="1839"/>
      </w:tblGrid>
      <w:tr w:rsidR="00EF2CC6" w:rsidRPr="00E702A5" w:rsidTr="0071789A">
        <w:trPr>
          <w:jc w:val="center"/>
        </w:trPr>
        <w:tc>
          <w:tcPr>
            <w:tcW w:w="4173" w:type="dxa"/>
          </w:tcPr>
          <w:p w:rsidR="00EF2CC6" w:rsidRPr="00E702A5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EF2CC6" w:rsidRPr="00E702A5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559" w:type="dxa"/>
          </w:tcPr>
          <w:p w:rsidR="00EF2CC6" w:rsidRPr="00E702A5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39" w:type="dxa"/>
          </w:tcPr>
          <w:p w:rsidR="00EF2CC6" w:rsidRPr="00E702A5" w:rsidRDefault="00EF2CC6" w:rsidP="00A60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EF2CC6" w:rsidRPr="00E702A5" w:rsidTr="0071789A">
        <w:trPr>
          <w:jc w:val="center"/>
        </w:trPr>
        <w:tc>
          <w:tcPr>
            <w:tcW w:w="4173" w:type="dxa"/>
          </w:tcPr>
          <w:p w:rsidR="00EF2CC6" w:rsidRPr="00E702A5" w:rsidRDefault="007E1A3A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DF7" w:rsidRPr="00E702A5">
              <w:rPr>
                <w:rFonts w:ascii="Times New Roman" w:hAnsi="Times New Roman" w:cs="Times New Roman"/>
                <w:sz w:val="24"/>
                <w:szCs w:val="24"/>
              </w:rPr>
              <w:t>гнетушители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F3CD2" w:rsidRPr="00E702A5" w:rsidRDefault="000F3CD2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ОП-4(3)-АВС,</w:t>
            </w:r>
          </w:p>
          <w:p w:rsidR="00EF2CC6" w:rsidRPr="00E702A5" w:rsidRDefault="000F3CD2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 xml:space="preserve"> ОП-5(3)АВС-02</w:t>
            </w:r>
          </w:p>
        </w:tc>
        <w:tc>
          <w:tcPr>
            <w:tcW w:w="1559" w:type="dxa"/>
          </w:tcPr>
          <w:p w:rsidR="00EF2CC6" w:rsidRPr="00E702A5" w:rsidRDefault="00B62DF7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</w:tcPr>
          <w:p w:rsidR="00EF2CC6" w:rsidRPr="00E702A5" w:rsidRDefault="00B62DF7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</w:tr>
      <w:tr w:rsidR="00C34D7B" w:rsidRPr="00E702A5" w:rsidTr="0071789A">
        <w:trPr>
          <w:jc w:val="center"/>
        </w:trPr>
        <w:tc>
          <w:tcPr>
            <w:tcW w:w="4173" w:type="dxa"/>
          </w:tcPr>
          <w:p w:rsidR="00C34D7B" w:rsidRPr="00E702A5" w:rsidRDefault="00C34D7B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ООО «СПМ» система автоматической пожарной сигнализации с выводом на пульт центрального наблюдения МЧС</w:t>
            </w:r>
          </w:p>
        </w:tc>
        <w:tc>
          <w:tcPr>
            <w:tcW w:w="1985" w:type="dxa"/>
          </w:tcPr>
          <w:p w:rsidR="00C34D7B" w:rsidRPr="00E702A5" w:rsidRDefault="00C34D7B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«Стрелец</w:t>
            </w:r>
            <w:r w:rsidR="0036383B">
              <w:rPr>
                <w:rFonts w:ascii="Times New Roman" w:hAnsi="Times New Roman" w:cs="Times New Roman"/>
                <w:sz w:val="24"/>
                <w:szCs w:val="24"/>
              </w:rPr>
              <w:t>-мониторинг</w:t>
            </w: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4D7B" w:rsidRPr="00E702A5" w:rsidRDefault="00C34D7B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C34D7B" w:rsidRPr="00E702A5" w:rsidRDefault="00E702A5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  <w:p w:rsidR="00E702A5" w:rsidRPr="00E702A5" w:rsidRDefault="00E702A5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</w:p>
          <w:p w:rsidR="00E702A5" w:rsidRPr="00E702A5" w:rsidRDefault="00E702A5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5" w:rsidRPr="00E702A5" w:rsidTr="0071789A">
        <w:trPr>
          <w:jc w:val="center"/>
        </w:trPr>
        <w:tc>
          <w:tcPr>
            <w:tcW w:w="4173" w:type="dxa"/>
          </w:tcPr>
          <w:p w:rsidR="00E702A5" w:rsidRPr="00E702A5" w:rsidRDefault="00E702A5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Пожтехника</w:t>
            </w:r>
            <w:proofErr w:type="spellEnd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» установка  пожарной сигнализации с системой оповещения на объекте</w:t>
            </w:r>
          </w:p>
        </w:tc>
        <w:tc>
          <w:tcPr>
            <w:tcW w:w="1985" w:type="dxa"/>
          </w:tcPr>
          <w:p w:rsidR="00E702A5" w:rsidRPr="00E702A5" w:rsidRDefault="00E702A5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«Сигнал-20»</w:t>
            </w:r>
          </w:p>
        </w:tc>
        <w:tc>
          <w:tcPr>
            <w:tcW w:w="1559" w:type="dxa"/>
          </w:tcPr>
          <w:p w:rsidR="00E702A5" w:rsidRPr="00E702A5" w:rsidRDefault="00E702A5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E702A5" w:rsidRPr="00E702A5" w:rsidRDefault="00E702A5" w:rsidP="00E70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  <w:p w:rsidR="00E702A5" w:rsidRPr="00E702A5" w:rsidRDefault="00E702A5" w:rsidP="00E70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</w:p>
          <w:p w:rsidR="00E702A5" w:rsidRPr="00E702A5" w:rsidRDefault="00E702A5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A5" w:rsidRPr="00E702A5" w:rsidTr="0071789A">
        <w:trPr>
          <w:jc w:val="center"/>
        </w:trPr>
        <w:tc>
          <w:tcPr>
            <w:tcW w:w="4173" w:type="dxa"/>
          </w:tcPr>
          <w:p w:rsidR="00E702A5" w:rsidRPr="00E702A5" w:rsidRDefault="007E1A3A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02A5" w:rsidRPr="00E702A5">
              <w:rPr>
                <w:rFonts w:ascii="Times New Roman" w:hAnsi="Times New Roman" w:cs="Times New Roman"/>
                <w:sz w:val="24"/>
                <w:szCs w:val="24"/>
              </w:rPr>
              <w:t>идеонаблюдение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702A5" w:rsidRPr="00E702A5" w:rsidRDefault="00D21B35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02A5" w:rsidRPr="00E702A5">
              <w:rPr>
                <w:rFonts w:ascii="Times New Roman" w:hAnsi="Times New Roman" w:cs="Times New Roman"/>
                <w:sz w:val="24"/>
                <w:szCs w:val="24"/>
              </w:rPr>
              <w:t>идеокамеры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и внутреннего наблюдения</w:t>
            </w:r>
          </w:p>
        </w:tc>
        <w:tc>
          <w:tcPr>
            <w:tcW w:w="1559" w:type="dxa"/>
          </w:tcPr>
          <w:p w:rsidR="00E702A5" w:rsidRPr="00E702A5" w:rsidRDefault="00E702A5" w:rsidP="000F3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E702A5" w:rsidRPr="00E702A5" w:rsidRDefault="00E702A5" w:rsidP="00E70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E702A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</w:tr>
      <w:tr w:rsidR="0036383B" w:rsidRPr="00E702A5" w:rsidTr="0071789A">
        <w:trPr>
          <w:jc w:val="center"/>
        </w:trPr>
        <w:tc>
          <w:tcPr>
            <w:tcW w:w="4173" w:type="dxa"/>
          </w:tcPr>
          <w:p w:rsidR="0036383B" w:rsidRPr="00E702A5" w:rsidRDefault="0036383B" w:rsidP="00017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6383B" w:rsidRPr="00E702A5" w:rsidRDefault="0036383B" w:rsidP="00017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83B" w:rsidRPr="00E702A5" w:rsidRDefault="0036383B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</w:tcPr>
          <w:p w:rsidR="0036383B" w:rsidRPr="00E702A5" w:rsidRDefault="0036383B" w:rsidP="00017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входе</w:t>
            </w:r>
          </w:p>
        </w:tc>
      </w:tr>
      <w:tr w:rsidR="0036383B" w:rsidRPr="00E702A5" w:rsidTr="0071789A">
        <w:trPr>
          <w:jc w:val="center"/>
        </w:trPr>
        <w:tc>
          <w:tcPr>
            <w:tcW w:w="4173" w:type="dxa"/>
          </w:tcPr>
          <w:p w:rsidR="0036383B" w:rsidRPr="00E702A5" w:rsidRDefault="0036383B" w:rsidP="00363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Мегафоны </w:t>
            </w:r>
          </w:p>
        </w:tc>
        <w:tc>
          <w:tcPr>
            <w:tcW w:w="1985" w:type="dxa"/>
          </w:tcPr>
          <w:p w:rsidR="0036383B" w:rsidRPr="00E702A5" w:rsidRDefault="0036383B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83B" w:rsidRPr="00E702A5" w:rsidRDefault="0036383B" w:rsidP="00057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36383B" w:rsidRPr="00E702A5" w:rsidRDefault="0036383B" w:rsidP="00E70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оповещения</w:t>
            </w:r>
          </w:p>
        </w:tc>
      </w:tr>
      <w:tr w:rsidR="002E7D06" w:rsidRPr="00E702A5" w:rsidTr="0071789A">
        <w:trPr>
          <w:jc w:val="center"/>
        </w:trPr>
        <w:tc>
          <w:tcPr>
            <w:tcW w:w="4173" w:type="dxa"/>
          </w:tcPr>
          <w:p w:rsidR="002E7D06" w:rsidRDefault="002E7D06" w:rsidP="00363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тревожной сигнализации</w:t>
            </w:r>
          </w:p>
        </w:tc>
        <w:tc>
          <w:tcPr>
            <w:tcW w:w="1985" w:type="dxa"/>
          </w:tcPr>
          <w:p w:rsidR="002E7D06" w:rsidRPr="00E702A5" w:rsidRDefault="002E7D06" w:rsidP="00A60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ППКОП «Сокол Б8Н» </w:t>
            </w:r>
          </w:p>
        </w:tc>
        <w:tc>
          <w:tcPr>
            <w:tcW w:w="1559" w:type="dxa"/>
          </w:tcPr>
          <w:p w:rsidR="002E7D06" w:rsidRDefault="002E7D06" w:rsidP="00057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2E7D06" w:rsidRDefault="002E7D06" w:rsidP="00E702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вахте </w:t>
            </w:r>
          </w:p>
        </w:tc>
      </w:tr>
    </w:tbl>
    <w:p w:rsidR="00EF2CC6" w:rsidRPr="00E702A5" w:rsidRDefault="00EF2CC6" w:rsidP="00EF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CF3538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29. Сведения о средствах пожарной безопасности ___</w:t>
      </w:r>
      <w:r w:rsidR="0005719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огнетушители, </w:t>
      </w:r>
      <w:r w:rsidR="00D5001D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внутренний пожарный водопровод </w:t>
      </w:r>
      <w:r w:rsidR="009B5F7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D5001D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 </w:t>
      </w:r>
      <w:r w:rsidR="009B5F7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пожарных </w:t>
      </w:r>
      <w:r w:rsidR="00D5001D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кранов </w:t>
      </w:r>
      <w:r w:rsidR="009B5F7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пожарными рукавами, </w:t>
      </w:r>
      <w:r w:rsidR="00C64860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>пожарные гидранты</w:t>
      </w:r>
      <w:r w:rsidR="00D5001D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уличном колодце на терри</w:t>
      </w:r>
      <w:r w:rsidR="009B5F7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D5001D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ории </w:t>
      </w:r>
      <w:r w:rsidR="009B5F7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перед</w:t>
      </w:r>
      <w:r w:rsidR="00D5001D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вход</w:t>
      </w:r>
      <w:r w:rsidR="009B5F7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>ом в здание</w:t>
      </w:r>
      <w:r w:rsidR="009B5F77" w:rsidRPr="00CF35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E7D0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7D06" w:rsidRDefault="002E7D0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30.   Порядок   прохода,   проезда   лиц,  транспортных  средств  через</w:t>
      </w:r>
      <w:r w:rsidR="000F3CD2">
        <w:rPr>
          <w:rFonts w:ascii="Times New Roman" w:hAnsi="Times New Roman" w:cs="Times New Roman"/>
          <w:sz w:val="24"/>
          <w:szCs w:val="24"/>
        </w:rPr>
        <w:t xml:space="preserve"> </w:t>
      </w:r>
      <w:r w:rsidRPr="0099602E">
        <w:rPr>
          <w:rFonts w:ascii="Times New Roman" w:hAnsi="Times New Roman" w:cs="Times New Roman"/>
          <w:sz w:val="24"/>
          <w:szCs w:val="24"/>
        </w:rPr>
        <w:t>контрольно-пропускной  пункт  на объект спорта, и (или) критический элемент</w:t>
      </w:r>
      <w:r w:rsidR="000F3CD2">
        <w:rPr>
          <w:rFonts w:ascii="Times New Roman" w:hAnsi="Times New Roman" w:cs="Times New Roman"/>
          <w:sz w:val="24"/>
          <w:szCs w:val="24"/>
        </w:rPr>
        <w:t xml:space="preserve"> </w:t>
      </w:r>
      <w:r w:rsidR="00057197">
        <w:rPr>
          <w:rFonts w:ascii="Times New Roman" w:hAnsi="Times New Roman" w:cs="Times New Roman"/>
          <w:sz w:val="24"/>
          <w:szCs w:val="24"/>
        </w:rPr>
        <w:t xml:space="preserve">объекта </w:t>
      </w:r>
      <w:proofErr w:type="spellStart"/>
      <w:r w:rsidR="00057197">
        <w:rPr>
          <w:rFonts w:ascii="Times New Roman" w:hAnsi="Times New Roman" w:cs="Times New Roman"/>
          <w:sz w:val="24"/>
          <w:szCs w:val="24"/>
        </w:rPr>
        <w:t>спорта</w:t>
      </w:r>
      <w:r w:rsidR="00C64860">
        <w:rPr>
          <w:rFonts w:ascii="Times New Roman" w:hAnsi="Times New Roman" w:cs="Times New Roman"/>
          <w:sz w:val="24"/>
          <w:szCs w:val="24"/>
        </w:rPr>
        <w:t>__</w:t>
      </w:r>
      <w:r w:rsidR="009B5F77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>автоматический</w:t>
      </w:r>
      <w:proofErr w:type="spellEnd"/>
      <w:r w:rsidR="00C64860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шлагбаум</w:t>
      </w:r>
      <w:r w:rsidR="009B5F77">
        <w:rPr>
          <w:rFonts w:ascii="Times New Roman" w:hAnsi="Times New Roman" w:cs="Times New Roman"/>
          <w:sz w:val="24"/>
          <w:szCs w:val="24"/>
        </w:rPr>
        <w:t>.</w:t>
      </w:r>
    </w:p>
    <w:p w:rsidR="002E7D06" w:rsidRDefault="002E7D0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31.   Дополнительные  виды  связи,  применяемые  на  объекте  спорта  в</w:t>
      </w:r>
      <w:r w:rsidR="000F3CD2">
        <w:rPr>
          <w:rFonts w:ascii="Times New Roman" w:hAnsi="Times New Roman" w:cs="Times New Roman"/>
          <w:sz w:val="24"/>
          <w:szCs w:val="24"/>
        </w:rPr>
        <w:t xml:space="preserve"> интересах обеспечения </w:t>
      </w:r>
      <w:r w:rsidRPr="0099602E">
        <w:rPr>
          <w:rFonts w:ascii="Times New Roman" w:hAnsi="Times New Roman" w:cs="Times New Roman"/>
          <w:sz w:val="24"/>
          <w:szCs w:val="24"/>
        </w:rPr>
        <w:t>безопасности, __</w:t>
      </w:r>
      <w:r w:rsidR="000F3CD2" w:rsidRPr="00CF3538">
        <w:rPr>
          <w:rFonts w:ascii="Times New Roman" w:hAnsi="Times New Roman" w:cs="Times New Roman"/>
          <w:b/>
          <w:i/>
          <w:sz w:val="24"/>
          <w:szCs w:val="24"/>
          <w:u w:val="single"/>
        </w:rPr>
        <w:t>стационарная (5 аппаратов), сотовая, электронная почта (4 компьютера</w:t>
      </w:r>
      <w:r w:rsidR="000F3CD2" w:rsidRPr="0082252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B5F77" w:rsidRPr="00822522">
        <w:rPr>
          <w:rFonts w:ascii="Times New Roman" w:hAnsi="Times New Roman" w:cs="Times New Roman"/>
          <w:i/>
          <w:sz w:val="24"/>
          <w:szCs w:val="24"/>
        </w:rPr>
        <w:t>.</w:t>
      </w:r>
    </w:p>
    <w:p w:rsidR="00A75A18" w:rsidRDefault="007E1A3A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CC6" w:rsidRPr="0099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>VII. Выводы и рекомендации</w:t>
      </w:r>
    </w:p>
    <w:p w:rsidR="00194734" w:rsidRPr="00194734" w:rsidRDefault="00194734" w:rsidP="00194734">
      <w:pPr>
        <w:spacing w:after="120"/>
        <w:rPr>
          <w:rFonts w:ascii="Times New Roman" w:eastAsia="SimSun" w:hAnsi="Times New Roman" w:cs="Times New Roman"/>
          <w:sz w:val="24"/>
          <w:szCs w:val="24"/>
        </w:rPr>
      </w:pPr>
      <w:r w:rsidRPr="00194734">
        <w:rPr>
          <w:rFonts w:ascii="Times New Roman" w:hAnsi="Times New Roman" w:cs="Times New Roman"/>
          <w:sz w:val="24"/>
          <w:szCs w:val="24"/>
        </w:rPr>
        <w:t>Первоочередные, неотложные мероприятия:</w:t>
      </w:r>
    </w:p>
    <w:p w:rsidR="00194734" w:rsidRPr="00C40A43" w:rsidRDefault="00194734" w:rsidP="00194734">
      <w:pPr>
        <w:pStyle w:val="plaintext"/>
        <w:numPr>
          <w:ilvl w:val="0"/>
          <w:numId w:val="1"/>
        </w:numPr>
        <w:spacing w:before="0" w:beforeAutospacing="0" w:after="120" w:afterAutospacing="0"/>
        <w:jc w:val="both"/>
      </w:pPr>
      <w:r w:rsidRPr="00C40A43">
        <w:rPr>
          <w:snapToGrid w:val="0"/>
          <w:szCs w:val="20"/>
        </w:rPr>
        <w:t xml:space="preserve">Ужесточение пропускного режима при входе и въезде на территорию </w:t>
      </w:r>
      <w:r w:rsidRPr="00875733">
        <w:rPr>
          <w:bCs/>
          <w:color w:val="000000"/>
          <w:spacing w:val="-5"/>
        </w:rPr>
        <w:t>спортивного комплекса</w:t>
      </w:r>
      <w:r w:rsidRPr="00C40A43">
        <w:rPr>
          <w:snapToGrid w:val="0"/>
          <w:szCs w:val="20"/>
        </w:rPr>
        <w:t>, установка систем си</w:t>
      </w:r>
      <w:r>
        <w:rPr>
          <w:snapToGrid w:val="0"/>
          <w:szCs w:val="20"/>
        </w:rPr>
        <w:t>гнализации, аудио и видеозаписи.</w:t>
      </w:r>
    </w:p>
    <w:p w:rsidR="00194734" w:rsidRDefault="00194734" w:rsidP="00194734">
      <w:pPr>
        <w:pStyle w:val="plaintext"/>
        <w:numPr>
          <w:ilvl w:val="0"/>
          <w:numId w:val="1"/>
        </w:numPr>
        <w:spacing w:before="0" w:beforeAutospacing="0" w:after="120" w:afterAutospacing="0"/>
        <w:ind w:left="697" w:hanging="357"/>
        <w:jc w:val="both"/>
      </w:pPr>
      <w:r w:rsidRPr="00C40A43">
        <w:rPr>
          <w:snapToGrid w:val="0"/>
          <w:szCs w:val="20"/>
        </w:rPr>
        <w:t xml:space="preserve">Осуществление ежедневных </w:t>
      </w:r>
      <w:r>
        <w:rPr>
          <w:snapToGrid w:val="0"/>
          <w:szCs w:val="20"/>
        </w:rPr>
        <w:t xml:space="preserve">с периодичностью не реже одного раза в час в дневное время и не реже двух раз в час в ночное время </w:t>
      </w:r>
      <w:r w:rsidRPr="00C40A43">
        <w:rPr>
          <w:snapToGrid w:val="0"/>
          <w:szCs w:val="20"/>
        </w:rPr>
        <w:t>обходов территории предприятия и осмотр мест сосредоточения опасных веществ на предмет своевременного выявления в</w:t>
      </w:r>
      <w:r>
        <w:rPr>
          <w:snapToGrid w:val="0"/>
          <w:szCs w:val="20"/>
        </w:rPr>
        <w:t xml:space="preserve">зрывных устройств или других </w:t>
      </w:r>
      <w:r w:rsidRPr="00C40A43">
        <w:rPr>
          <w:snapToGrid w:val="0"/>
          <w:szCs w:val="20"/>
        </w:rPr>
        <w:t>подозрительных</w:t>
      </w:r>
      <w:r w:rsidRPr="00235571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предметов</w:t>
      </w:r>
      <w:r w:rsidRPr="00C40A43">
        <w:rPr>
          <w:snapToGrid w:val="0"/>
          <w:szCs w:val="20"/>
        </w:rPr>
        <w:t>.</w:t>
      </w:r>
      <w:r w:rsidRPr="00235571">
        <w:t xml:space="preserve"> </w:t>
      </w:r>
    </w:p>
    <w:p w:rsidR="00194734" w:rsidRDefault="00194734" w:rsidP="00194734">
      <w:pPr>
        <w:pStyle w:val="plaintext"/>
        <w:numPr>
          <w:ilvl w:val="0"/>
          <w:numId w:val="1"/>
        </w:numPr>
        <w:spacing w:before="0" w:beforeAutospacing="0" w:after="120" w:afterAutospacing="0"/>
        <w:ind w:left="697" w:hanging="357"/>
        <w:jc w:val="both"/>
      </w:pPr>
      <w:r>
        <w:t>Проведение проверок на предмет обнаружения бесхозных вещей и предметов на ледовом комплексе и в непосредственной близости от него</w:t>
      </w:r>
      <w:r w:rsidRPr="00B4495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периодичностью не реже одного раза в час в дневное время и не реже двух раз в час</w:t>
      </w:r>
      <w:r>
        <w:t xml:space="preserve">. </w:t>
      </w:r>
    </w:p>
    <w:p w:rsidR="00194734" w:rsidRPr="0081403B" w:rsidRDefault="00194734" w:rsidP="00194734">
      <w:pPr>
        <w:pStyle w:val="plaintext"/>
        <w:numPr>
          <w:ilvl w:val="0"/>
          <w:numId w:val="1"/>
        </w:numPr>
        <w:spacing w:before="0" w:beforeAutospacing="0" w:after="120" w:afterAutospacing="0"/>
        <w:ind w:left="697" w:hanging="357"/>
        <w:jc w:val="both"/>
      </w:pPr>
      <w:r>
        <w:t xml:space="preserve">Информирование правоохранительных органов о появлении на территории ледового </w:t>
      </w:r>
      <w:r w:rsidRPr="0081403B">
        <w:t xml:space="preserve">комплекса подозрительных лиц. </w:t>
      </w:r>
    </w:p>
    <w:p w:rsidR="00194734" w:rsidRPr="00483122" w:rsidRDefault="00194734" w:rsidP="00194734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83122">
        <w:rPr>
          <w:rFonts w:ascii="Times New Roman" w:hAnsi="Times New Roman" w:cs="Times New Roman"/>
          <w:sz w:val="24"/>
          <w:szCs w:val="24"/>
        </w:rPr>
        <w:t>Обеспечение контроля за вносимыми (ввозимыми) на территорию объекта грузами и предметами ручной клади, своевременным вывозом твердых бытовых отходов.</w:t>
      </w:r>
      <w:r w:rsidRPr="004831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94734" w:rsidRPr="00483122" w:rsidRDefault="00194734" w:rsidP="00194734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83122">
        <w:rPr>
          <w:rFonts w:ascii="Times New Roman" w:hAnsi="Times New Roman" w:cs="Times New Roman"/>
          <w:spacing w:val="-2"/>
          <w:sz w:val="24"/>
          <w:szCs w:val="24"/>
        </w:rPr>
        <w:t xml:space="preserve">Разработка инструкций и памяток о порядке действий в случае угрозы совершения террористического акта, информационных плакатов. </w:t>
      </w:r>
    </w:p>
    <w:p w:rsidR="00194734" w:rsidRPr="00A424FB" w:rsidRDefault="00194734" w:rsidP="00194734">
      <w:pPr>
        <w:pStyle w:val="plaintext"/>
        <w:numPr>
          <w:ilvl w:val="0"/>
          <w:numId w:val="1"/>
        </w:numPr>
        <w:spacing w:before="0" w:beforeAutospacing="0" w:after="120" w:afterAutospacing="0"/>
        <w:ind w:left="697" w:hanging="357"/>
        <w:jc w:val="both"/>
      </w:pPr>
      <w:r w:rsidRPr="0081403B">
        <w:rPr>
          <w:snapToGrid w:val="0"/>
        </w:rPr>
        <w:t>Организация и проведение совместно с сотрудниками правоохранительных органов инструктажей</w:t>
      </w:r>
      <w:r w:rsidRPr="00C40A43">
        <w:rPr>
          <w:snapToGrid w:val="0"/>
          <w:szCs w:val="20"/>
        </w:rPr>
        <w:t xml:space="preserve"> и практических занятий по действиям при чрезвычайных происшествиях.</w:t>
      </w:r>
    </w:p>
    <w:p w:rsidR="00194734" w:rsidRPr="00483122" w:rsidRDefault="00194734" w:rsidP="00194734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22">
        <w:rPr>
          <w:rFonts w:ascii="Times New Roman" w:eastAsia="Symbol" w:hAnsi="Times New Roman" w:cs="Times New Roman"/>
          <w:bCs/>
          <w:color w:val="000000"/>
          <w:spacing w:val="-5"/>
          <w:sz w:val="24"/>
          <w:szCs w:val="24"/>
        </w:rPr>
        <w:t>Старшему администратору</w:t>
      </w:r>
      <w:r w:rsidRPr="0048312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содержать в порядке подсобные помещения и запасные выходы из корта с ледовой площадкой, которые должны быть закрыты.</w:t>
      </w:r>
      <w:r w:rsidRPr="0048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34" w:rsidRPr="00483122" w:rsidRDefault="00194734" w:rsidP="00194734">
      <w:pPr>
        <w:numPr>
          <w:ilvl w:val="0"/>
          <w:numId w:val="1"/>
        </w:numPr>
        <w:suppressAutoHyphens/>
        <w:spacing w:after="120" w:line="240" w:lineRule="auto"/>
        <w:ind w:left="697" w:hanging="357"/>
        <w:rPr>
          <w:rFonts w:ascii="Times New Roman" w:hAnsi="Times New Roman" w:cs="Times New Roman"/>
          <w:spacing w:val="-6"/>
          <w:sz w:val="24"/>
          <w:szCs w:val="24"/>
        </w:rPr>
      </w:pPr>
      <w:r w:rsidRPr="00483122">
        <w:rPr>
          <w:rFonts w:ascii="Times New Roman" w:hAnsi="Times New Roman" w:cs="Times New Roman"/>
          <w:spacing w:val="-6"/>
          <w:sz w:val="24"/>
          <w:szCs w:val="24"/>
        </w:rPr>
        <w:t>Проверка состояния решеток и ограждений.</w:t>
      </w:r>
    </w:p>
    <w:p w:rsidR="00194734" w:rsidRPr="00483122" w:rsidRDefault="00194734" w:rsidP="00194734">
      <w:pPr>
        <w:numPr>
          <w:ilvl w:val="0"/>
          <w:numId w:val="1"/>
        </w:numPr>
        <w:suppressAutoHyphens/>
        <w:spacing w:after="120" w:line="240" w:lineRule="auto"/>
        <w:ind w:left="697" w:hanging="357"/>
        <w:rPr>
          <w:rFonts w:ascii="Times New Roman" w:hAnsi="Times New Roman" w:cs="Times New Roman"/>
          <w:spacing w:val="-6"/>
          <w:sz w:val="24"/>
          <w:szCs w:val="24"/>
        </w:rPr>
      </w:pPr>
      <w:r w:rsidRPr="00483122">
        <w:rPr>
          <w:rFonts w:ascii="Times New Roman" w:hAnsi="Times New Roman" w:cs="Times New Roman"/>
          <w:spacing w:val="-6"/>
          <w:sz w:val="24"/>
          <w:szCs w:val="24"/>
        </w:rPr>
        <w:t xml:space="preserve">Обеспечение </w:t>
      </w:r>
      <w:proofErr w:type="gramStart"/>
      <w:r w:rsidRPr="00483122">
        <w:rPr>
          <w:rFonts w:ascii="Times New Roman" w:hAnsi="Times New Roman" w:cs="Times New Roman"/>
          <w:spacing w:val="-6"/>
          <w:sz w:val="24"/>
          <w:szCs w:val="24"/>
        </w:rPr>
        <w:t>контроля за</w:t>
      </w:r>
      <w:proofErr w:type="gramEnd"/>
      <w:r w:rsidRPr="00483122">
        <w:rPr>
          <w:rFonts w:ascii="Times New Roman" w:hAnsi="Times New Roman" w:cs="Times New Roman"/>
          <w:spacing w:val="-6"/>
          <w:sz w:val="24"/>
          <w:szCs w:val="24"/>
        </w:rPr>
        <w:t xml:space="preserve"> освещенностью территории объекта в темное время суток.</w:t>
      </w:r>
    </w:p>
    <w:p w:rsidR="00194734" w:rsidRPr="00483122" w:rsidRDefault="00194734" w:rsidP="00194734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22">
        <w:rPr>
          <w:rFonts w:ascii="Times New Roman" w:hAnsi="Times New Roman" w:cs="Times New Roman"/>
          <w:sz w:val="24"/>
          <w:szCs w:val="24"/>
        </w:rPr>
        <w:t>Проверка наличия и исправности средств пожаротушения.</w:t>
      </w:r>
    </w:p>
    <w:p w:rsidR="00194734" w:rsidRPr="00483122" w:rsidRDefault="00194734" w:rsidP="00194734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22">
        <w:rPr>
          <w:rFonts w:ascii="Times New Roman" w:eastAsia="Symbol" w:hAnsi="Times New Roman" w:cs="Times New Roman"/>
          <w:bCs/>
          <w:color w:val="000000"/>
          <w:spacing w:val="-5"/>
          <w:sz w:val="24"/>
          <w:szCs w:val="24"/>
        </w:rPr>
        <w:t>Персоналу</w:t>
      </w:r>
      <w:r w:rsidRPr="0048312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прибывать на свои рабочие места за 10-15 минут до начала работы с целью проверки их состояния на предмет отсутствия посторонних и подозрительных предметов.</w:t>
      </w:r>
    </w:p>
    <w:p w:rsidR="00194734" w:rsidRPr="00483122" w:rsidRDefault="00194734" w:rsidP="00194734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22">
        <w:rPr>
          <w:rFonts w:ascii="Times New Roman" w:eastAsia="Symbol" w:hAnsi="Times New Roman" w:cs="Times New Roman"/>
          <w:iCs/>
          <w:sz w:val="24"/>
          <w:szCs w:val="24"/>
        </w:rPr>
        <w:t>П</w:t>
      </w:r>
      <w:r w:rsidRPr="0048312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остоянно поддерживать взаимодействие с местными органами ФСБ, МВД.</w:t>
      </w:r>
    </w:p>
    <w:p w:rsidR="000723D2" w:rsidRDefault="000723D2" w:rsidP="001947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Pr="00194734" w:rsidRDefault="00194734" w:rsidP="001947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4734">
        <w:rPr>
          <w:rFonts w:ascii="Times New Roman" w:hAnsi="Times New Roman" w:cs="Times New Roman"/>
          <w:sz w:val="24"/>
          <w:szCs w:val="24"/>
        </w:rPr>
        <w:t>Долгосрочные мероприятия, требующие длительного времени и значительных финансовых затрат:</w:t>
      </w:r>
    </w:p>
    <w:p w:rsidR="005E4A31" w:rsidRDefault="005E4A31" w:rsidP="00194734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памяти хранения информации более 30 суток;</w:t>
      </w:r>
    </w:p>
    <w:p w:rsidR="00A75A18" w:rsidRPr="00483122" w:rsidRDefault="00A75A18" w:rsidP="00194734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дополнительной видеокамеры наружного наблюдения.</w:t>
      </w:r>
    </w:p>
    <w:p w:rsidR="005E4A31" w:rsidRDefault="005E4A31" w:rsidP="005E4A31">
      <w:pPr>
        <w:autoSpaceDE w:val="0"/>
        <w:autoSpaceDN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A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034CB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объект соответствует предъявляемым требованиям при увеличении памяти хранения информации более 30 суток</w:t>
      </w:r>
      <w:r w:rsidR="00A75A18">
        <w:rPr>
          <w:rFonts w:ascii="Times New Roman" w:hAnsi="Times New Roman" w:cs="Times New Roman"/>
          <w:sz w:val="24"/>
          <w:szCs w:val="24"/>
        </w:rPr>
        <w:t xml:space="preserve"> и установка дополнительной видеокамеры наружного наблюдения.</w:t>
      </w: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A31" w:rsidRDefault="005E4A31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A31" w:rsidRPr="0099602E" w:rsidRDefault="005E4A31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194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22522" w:rsidRDefault="00822522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C6" w:rsidRPr="00822522" w:rsidRDefault="00EF2CC6" w:rsidP="00EF2C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VIII. Дополнительная информация с учетом особенносте</w:t>
      </w:r>
      <w:r w:rsidR="000F3CD2" w:rsidRPr="00822522">
        <w:rPr>
          <w:rFonts w:ascii="Times New Roman" w:hAnsi="Times New Roman" w:cs="Times New Roman"/>
          <w:b/>
          <w:sz w:val="24"/>
          <w:szCs w:val="24"/>
        </w:rPr>
        <w:t>й</w:t>
      </w:r>
      <w:r w:rsidRPr="00822522">
        <w:rPr>
          <w:rFonts w:ascii="Times New Roman" w:hAnsi="Times New Roman" w:cs="Times New Roman"/>
          <w:b/>
          <w:sz w:val="24"/>
          <w:szCs w:val="24"/>
        </w:rPr>
        <w:t xml:space="preserve">  объекта спорта</w:t>
      </w:r>
    </w:p>
    <w:p w:rsidR="00C2192C" w:rsidRDefault="00C2192C" w:rsidP="00C2192C">
      <w:pPr>
        <w:spacing w:after="120"/>
        <w:jc w:val="both"/>
        <w:rPr>
          <w:sz w:val="24"/>
          <w:szCs w:val="24"/>
        </w:rPr>
      </w:pPr>
    </w:p>
    <w:p w:rsidR="00C2192C" w:rsidRPr="00C2192C" w:rsidRDefault="00C2192C" w:rsidP="00C21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92C">
        <w:rPr>
          <w:rFonts w:ascii="Times New Roman" w:hAnsi="Times New Roman" w:cs="Times New Roman"/>
          <w:sz w:val="24"/>
          <w:szCs w:val="24"/>
        </w:rPr>
        <w:t xml:space="preserve">Спортивный комплекс с бассейном </w:t>
      </w:r>
      <w:r w:rsidR="00017C4B">
        <w:rPr>
          <w:rFonts w:ascii="Times New Roman" w:hAnsi="Times New Roman" w:cs="Times New Roman"/>
          <w:sz w:val="24"/>
          <w:szCs w:val="24"/>
        </w:rPr>
        <w:t xml:space="preserve">и футбольным полем </w:t>
      </w:r>
      <w:r w:rsidRPr="00C2192C">
        <w:rPr>
          <w:rFonts w:ascii="Times New Roman" w:hAnsi="Times New Roman" w:cs="Times New Roman"/>
          <w:sz w:val="24"/>
          <w:szCs w:val="24"/>
        </w:rPr>
        <w:t>является:</w:t>
      </w:r>
    </w:p>
    <w:p w:rsidR="00C2192C" w:rsidRPr="00C2192C" w:rsidRDefault="00C2192C" w:rsidP="00C21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92C">
        <w:rPr>
          <w:rFonts w:ascii="Times New Roman" w:hAnsi="Times New Roman" w:cs="Times New Roman"/>
          <w:sz w:val="24"/>
          <w:szCs w:val="24"/>
        </w:rPr>
        <w:t>- центром периодически проводимых областных, муниципальных юношеских соревнований по видам спорта: футбол, волейбол, плаванье, теннис;</w:t>
      </w:r>
    </w:p>
    <w:p w:rsidR="00C2192C" w:rsidRPr="00C2192C" w:rsidRDefault="00C2192C" w:rsidP="00C21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92C">
        <w:rPr>
          <w:rFonts w:ascii="Times New Roman" w:hAnsi="Times New Roman" w:cs="Times New Roman"/>
          <w:sz w:val="24"/>
          <w:szCs w:val="24"/>
        </w:rPr>
        <w:t xml:space="preserve">-   местом проведения </w:t>
      </w:r>
      <w:r w:rsidR="001413DB">
        <w:rPr>
          <w:rFonts w:ascii="Times New Roman" w:hAnsi="Times New Roman" w:cs="Times New Roman"/>
          <w:sz w:val="24"/>
          <w:szCs w:val="24"/>
        </w:rPr>
        <w:t>спортивных сборов</w:t>
      </w:r>
      <w:r w:rsidRPr="00C2192C">
        <w:rPr>
          <w:rFonts w:ascii="Times New Roman" w:hAnsi="Times New Roman" w:cs="Times New Roman"/>
          <w:sz w:val="24"/>
          <w:szCs w:val="24"/>
        </w:rPr>
        <w:t>.</w:t>
      </w:r>
    </w:p>
    <w:p w:rsidR="00C2192C" w:rsidRPr="00C2192C" w:rsidRDefault="00C2192C" w:rsidP="00C219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192C">
        <w:rPr>
          <w:rFonts w:ascii="Times New Roman" w:hAnsi="Times New Roman" w:cs="Times New Roman"/>
          <w:sz w:val="24"/>
          <w:szCs w:val="24"/>
        </w:rPr>
        <w:t>-   центром проводимых на объекте культурно-массовых и зрелищных мероприятий.</w:t>
      </w:r>
    </w:p>
    <w:p w:rsidR="00034CB7" w:rsidRDefault="00034CB7" w:rsidP="00034C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функциональное назначение – многофункциональный спортивный комплекс</w:t>
      </w:r>
    </w:p>
    <w:p w:rsidR="00C2192C" w:rsidRDefault="00C2192C" w:rsidP="00CF3538">
      <w:pPr>
        <w:rPr>
          <w:rFonts w:ascii="Times New Roman" w:hAnsi="Times New Roman" w:cs="Times New Roman"/>
          <w:sz w:val="24"/>
          <w:szCs w:val="24"/>
        </w:rPr>
      </w:pPr>
    </w:p>
    <w:p w:rsidR="00CF3538" w:rsidRPr="00CF3538" w:rsidRDefault="00CF3538" w:rsidP="00CF3538">
      <w:pPr>
        <w:rPr>
          <w:rFonts w:ascii="Times New Roman" w:hAnsi="Times New Roman" w:cs="Times New Roman"/>
          <w:sz w:val="24"/>
          <w:szCs w:val="24"/>
        </w:rPr>
      </w:pPr>
      <w:r w:rsidRPr="00CF3538">
        <w:rPr>
          <w:rFonts w:ascii="Times New Roman" w:hAnsi="Times New Roman" w:cs="Times New Roman"/>
          <w:sz w:val="24"/>
          <w:szCs w:val="24"/>
        </w:rPr>
        <w:t>Приложения: </w:t>
      </w:r>
    </w:p>
    <w:p w:rsidR="00086F4F" w:rsidRPr="00086F4F" w:rsidRDefault="00086F4F" w:rsidP="00086F4F">
      <w:pPr>
        <w:rPr>
          <w:rFonts w:ascii="Times New Roman" w:hAnsi="Times New Roman" w:cs="Times New Roman"/>
        </w:rPr>
      </w:pPr>
      <w:r w:rsidRPr="00086F4F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CF3538" w:rsidRPr="00086F4F">
        <w:rPr>
          <w:rFonts w:ascii="Times New Roman" w:hAnsi="Times New Roman" w:cs="Times New Roman"/>
        </w:rPr>
        <w:t>План объекта спорта с обозначением его критических элементов (схемы коммуникаций, планы и экспликации отдельных зда</w:t>
      </w:r>
      <w:r w:rsidRPr="00086F4F">
        <w:rPr>
          <w:rFonts w:ascii="Times New Roman" w:hAnsi="Times New Roman" w:cs="Times New Roman"/>
        </w:rPr>
        <w:t xml:space="preserve">ний и сооружений или их частей) </w:t>
      </w:r>
    </w:p>
    <w:p w:rsidR="00CF3538" w:rsidRPr="00086F4F" w:rsidRDefault="00086F4F" w:rsidP="00086F4F">
      <w:pPr>
        <w:rPr>
          <w:rFonts w:ascii="Times New Roman" w:hAnsi="Times New Roman" w:cs="Times New Roman"/>
        </w:rPr>
      </w:pPr>
      <w:r w:rsidRPr="00086F4F">
        <w:rPr>
          <w:rFonts w:ascii="Times New Roman" w:hAnsi="Times New Roman" w:cs="Times New Roman"/>
        </w:rPr>
        <w:t xml:space="preserve">А – план </w:t>
      </w:r>
      <w:r>
        <w:rPr>
          <w:rFonts w:ascii="Times New Roman" w:hAnsi="Times New Roman" w:cs="Times New Roman"/>
        </w:rPr>
        <w:t>экспликации первого этажа</w:t>
      </w:r>
    </w:p>
    <w:p w:rsidR="00086F4F" w:rsidRDefault="00086F4F" w:rsidP="00086F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– план экспликации второго этажа</w:t>
      </w:r>
    </w:p>
    <w:p w:rsidR="00086F4F" w:rsidRPr="00086F4F" w:rsidRDefault="00086F4F" w:rsidP="00086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– план экспликации третьего этажа.</w:t>
      </w:r>
    </w:p>
    <w:p w:rsidR="00CF3538" w:rsidRPr="00CF3538" w:rsidRDefault="00CF3538" w:rsidP="00CF3538">
      <w:pPr>
        <w:rPr>
          <w:rFonts w:ascii="Times New Roman" w:hAnsi="Times New Roman" w:cs="Times New Roman"/>
          <w:sz w:val="24"/>
          <w:szCs w:val="24"/>
        </w:rPr>
      </w:pPr>
      <w:r w:rsidRPr="00CF3538">
        <w:rPr>
          <w:rFonts w:ascii="Times New Roman" w:hAnsi="Times New Roman" w:cs="Times New Roman"/>
          <w:sz w:val="24"/>
          <w:szCs w:val="24"/>
        </w:rPr>
        <w:t>2. Схема организации охраны объекта спорта с указанием контрольно-пропускных пунктов, постов (пунктов) безопасности (охраны), маршрутов и режима патрулирования, мест расположения инженерно-технических средств охраны и средств пожарной безопасности, зон свободного доступа.</w:t>
      </w:r>
    </w:p>
    <w:p w:rsidR="00CF3538" w:rsidRPr="00CF3538" w:rsidRDefault="00CF3538" w:rsidP="00CF3538">
      <w:pPr>
        <w:rPr>
          <w:rFonts w:ascii="Times New Roman" w:hAnsi="Times New Roman" w:cs="Times New Roman"/>
          <w:sz w:val="24"/>
          <w:szCs w:val="24"/>
        </w:rPr>
      </w:pPr>
      <w:r w:rsidRPr="00CF3538">
        <w:rPr>
          <w:rFonts w:ascii="Times New Roman" w:hAnsi="Times New Roman" w:cs="Times New Roman"/>
          <w:sz w:val="24"/>
          <w:szCs w:val="24"/>
        </w:rPr>
        <w:t>3. График проведения на объекте спорта учений и тренировок, в том числе с привлечением подразделений органов федеральной службы безопасности и органов внутренних дел Российской Федерации (по согласованию), и основания для их проведения.</w:t>
      </w:r>
    </w:p>
    <w:p w:rsidR="00CF3538" w:rsidRPr="00CF3538" w:rsidRDefault="00CF3538" w:rsidP="00CF3538">
      <w:pPr>
        <w:rPr>
          <w:rFonts w:ascii="Times New Roman" w:hAnsi="Times New Roman" w:cs="Times New Roman"/>
          <w:sz w:val="24"/>
          <w:szCs w:val="24"/>
        </w:rPr>
      </w:pPr>
      <w:r w:rsidRPr="00CF3538">
        <w:rPr>
          <w:rFonts w:ascii="Times New Roman" w:hAnsi="Times New Roman" w:cs="Times New Roman"/>
          <w:sz w:val="24"/>
          <w:szCs w:val="24"/>
        </w:rPr>
        <w:t>4. Схема связи на объекте спорта.</w:t>
      </w:r>
    </w:p>
    <w:p w:rsidR="00017C4B" w:rsidRDefault="00017C4B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63E7" w:rsidRPr="00194734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734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194734" w:rsidRPr="00194734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 w:rsidRPr="0019473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4734" w:rsidRDefault="00FF63E7" w:rsidP="00194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Артемьева Татьяна Евгеньевна, заместитель Главы  </w:t>
      </w:r>
    </w:p>
    <w:p w:rsidR="00194734" w:rsidRDefault="00194734" w:rsidP="00194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Вологодского</w:t>
      </w:r>
      <w:r w:rsidRPr="00FF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    ________________________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94734" w:rsidRDefault="00194734" w:rsidP="00194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</w:p>
    <w:p w:rsidR="00FF63E7" w:rsidRPr="00194734" w:rsidRDefault="00FF63E7" w:rsidP="001947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734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Козорезов Вячеслав Николаевич, </w:t>
      </w: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996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Вологодского муниципального района     ________________________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</w:p>
    <w:p w:rsidR="00EF2CC6" w:rsidRPr="00194734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734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   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 Виктор Анатольевич, первый заместитель Главы 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Вологодского</w:t>
      </w:r>
      <w:r w:rsidRPr="00FF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    ________________________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Евтешина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Сергеевна, начальник управления культуры, молодежной политики и туризма Вологодского</w:t>
      </w:r>
      <w:r w:rsidRPr="00FF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    ________________________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3D2" w:rsidRDefault="000723D2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3D2" w:rsidRDefault="000723D2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3D2" w:rsidRDefault="000723D2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Попова Тамара Антоновна, начальник управления образования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Вологодского</w:t>
      </w:r>
      <w:r w:rsidRPr="00FF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    ________________________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Михайлович, глава Майского сельского поселения (на территории, которого находится объект спорт)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Вологодского</w:t>
      </w:r>
      <w:r w:rsidRPr="00FF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    ________________________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F63E7" w:rsidRDefault="00FF63E7" w:rsidP="00FF6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3E7" w:rsidRDefault="00FF63E7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отдела 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34" w:rsidRDefault="00194734" w:rsidP="00194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Вологодскому</w:t>
      </w:r>
      <w:r w:rsidRPr="00FF6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району     ________________________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94734" w:rsidRDefault="00194734" w:rsidP="00194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9602E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</w:p>
    <w:p w:rsid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3D2" w:rsidRP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3D2">
        <w:rPr>
          <w:rFonts w:ascii="Times New Roman" w:hAnsi="Times New Roman" w:cs="Times New Roman"/>
          <w:sz w:val="24"/>
          <w:szCs w:val="24"/>
        </w:rPr>
        <w:t>Представитель УФСБ России по Вологодскому району</w:t>
      </w:r>
    </w:p>
    <w:p w:rsidR="000723D2" w:rsidRP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             </w:t>
      </w:r>
    </w:p>
    <w:p w:rsidR="000723D2" w:rsidRP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</w:t>
      </w:r>
    </w:p>
    <w:p w:rsid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23D2" w:rsidRP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0723D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23D2">
        <w:rPr>
          <w:rFonts w:ascii="Times New Roman" w:hAnsi="Times New Roman" w:cs="Times New Roman"/>
          <w:sz w:val="24"/>
          <w:szCs w:val="24"/>
        </w:rPr>
        <w:t xml:space="preserve"> БУ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07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ДЮСШ «Олимп» </w:t>
      </w:r>
      <w:r w:rsidRPr="000723D2">
        <w:rPr>
          <w:rFonts w:ascii="Times New Roman" w:hAnsi="Times New Roman" w:cs="Times New Roman"/>
          <w:sz w:val="24"/>
          <w:szCs w:val="24"/>
        </w:rPr>
        <w:t xml:space="preserve"> ВМР  </w:t>
      </w:r>
    </w:p>
    <w:p w:rsidR="000723D2" w:rsidRP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             </w:t>
      </w:r>
    </w:p>
    <w:p w:rsidR="000723D2" w:rsidRPr="000723D2" w:rsidRDefault="000723D2" w:rsidP="00072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</w:t>
      </w:r>
    </w:p>
    <w:p w:rsidR="000723D2" w:rsidRDefault="000723D2" w:rsidP="000723D2">
      <w:pPr>
        <w:pStyle w:val="ConsPlusNonformat"/>
        <w:jc w:val="both"/>
        <w:rPr>
          <w:sz w:val="24"/>
          <w:szCs w:val="24"/>
        </w:rPr>
      </w:pPr>
    </w:p>
    <w:p w:rsidR="00194734" w:rsidRDefault="00194734" w:rsidP="00194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Pr="0099602E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Составлен "__" ____________ 20__ г.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Актуализирован "__" ____________ 20__ г.</w:t>
      </w:r>
    </w:p>
    <w:p w:rsidR="00EF2CC6" w:rsidRPr="0099602E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CC6" w:rsidRDefault="00EF2CC6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602E">
        <w:rPr>
          <w:rFonts w:ascii="Times New Roman" w:hAnsi="Times New Roman" w:cs="Times New Roman"/>
          <w:sz w:val="24"/>
          <w:szCs w:val="24"/>
        </w:rPr>
        <w:t>Причина актуализации ______________________________________________________</w:t>
      </w:r>
    </w:p>
    <w:p w:rsidR="00E702A5" w:rsidRDefault="00E702A5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5B4" w:rsidRDefault="003845B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334" w:rsidRDefault="00EF43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734" w:rsidRDefault="001947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334" w:rsidRDefault="00EF433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334" w:rsidRDefault="00EF4334" w:rsidP="00EF4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34">
        <w:rPr>
          <w:rFonts w:ascii="Times New Roman" w:hAnsi="Times New Roman" w:cs="Times New Roman"/>
          <w:b/>
          <w:sz w:val="24"/>
          <w:szCs w:val="24"/>
        </w:rPr>
        <w:t>Лист корректировки Паспорта безопасности</w:t>
      </w:r>
    </w:p>
    <w:p w:rsidR="00EF4334" w:rsidRDefault="00EF4334" w:rsidP="00EF4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536"/>
        <w:gridCol w:w="2671"/>
      </w:tblGrid>
      <w:tr w:rsidR="00EF4334" w:rsidTr="00EF4334">
        <w:tc>
          <w:tcPr>
            <w:tcW w:w="959" w:type="dxa"/>
          </w:tcPr>
          <w:p w:rsidR="00EF4334" w:rsidRP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4334" w:rsidRP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F4334" w:rsidRP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Дата внесения корректировки</w:t>
            </w:r>
          </w:p>
        </w:tc>
        <w:tc>
          <w:tcPr>
            <w:tcW w:w="4536" w:type="dxa"/>
          </w:tcPr>
          <w:p w:rsidR="00EF4334" w:rsidRP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Причина внесения корректировки</w:t>
            </w:r>
          </w:p>
        </w:tc>
        <w:tc>
          <w:tcPr>
            <w:tcW w:w="2671" w:type="dxa"/>
          </w:tcPr>
          <w:p w:rsidR="00EF4334" w:rsidRP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</w:t>
            </w:r>
          </w:p>
          <w:p w:rsidR="00EF4334" w:rsidRP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>проводившего</w:t>
            </w:r>
            <w:proofErr w:type="gramEnd"/>
            <w:r w:rsidRPr="00EF433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корректировку</w:t>
            </w: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334" w:rsidTr="00EF4334">
        <w:tc>
          <w:tcPr>
            <w:tcW w:w="959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4" w:rsidRDefault="00EF4334" w:rsidP="00034CB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EF4334" w:rsidRDefault="00EF4334" w:rsidP="00EF43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334" w:rsidRPr="00EF4334" w:rsidRDefault="00EF4334" w:rsidP="00EF4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3DB" w:rsidRDefault="001413DB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3DB" w:rsidRDefault="001413DB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3DB" w:rsidRDefault="001413DB" w:rsidP="001413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3DB" w:rsidRDefault="001413DB" w:rsidP="001413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3DB" w:rsidRDefault="001413DB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5B4" w:rsidRPr="0099602E" w:rsidRDefault="003845B4" w:rsidP="00EF2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845B4" w:rsidRPr="0099602E" w:rsidSect="0071789A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72A"/>
    <w:multiLevelType w:val="hybridMultilevel"/>
    <w:tmpl w:val="7D26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30823"/>
    <w:multiLevelType w:val="hybridMultilevel"/>
    <w:tmpl w:val="0E32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0422F"/>
    <w:multiLevelType w:val="hybridMultilevel"/>
    <w:tmpl w:val="AD7E3D68"/>
    <w:lvl w:ilvl="0" w:tplc="6E72A5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64FA0"/>
    <w:multiLevelType w:val="hybridMultilevel"/>
    <w:tmpl w:val="60CE5A7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C6"/>
    <w:rsid w:val="0001492F"/>
    <w:rsid w:val="00017C4B"/>
    <w:rsid w:val="00025087"/>
    <w:rsid w:val="00034CB7"/>
    <w:rsid w:val="00043DF6"/>
    <w:rsid w:val="00057197"/>
    <w:rsid w:val="00063ED1"/>
    <w:rsid w:val="000723D2"/>
    <w:rsid w:val="00086F4F"/>
    <w:rsid w:val="000A42D0"/>
    <w:rsid w:val="000F3CD2"/>
    <w:rsid w:val="00123B61"/>
    <w:rsid w:val="001413DB"/>
    <w:rsid w:val="00194734"/>
    <w:rsid w:val="001A4144"/>
    <w:rsid w:val="001A45BA"/>
    <w:rsid w:val="00243814"/>
    <w:rsid w:val="00257194"/>
    <w:rsid w:val="002E2DA0"/>
    <w:rsid w:val="002E7D06"/>
    <w:rsid w:val="00326AAF"/>
    <w:rsid w:val="0036383B"/>
    <w:rsid w:val="0037193B"/>
    <w:rsid w:val="003845B4"/>
    <w:rsid w:val="003E36D7"/>
    <w:rsid w:val="0043133F"/>
    <w:rsid w:val="00483122"/>
    <w:rsid w:val="00492FF7"/>
    <w:rsid w:val="0050219F"/>
    <w:rsid w:val="00522999"/>
    <w:rsid w:val="00536D7B"/>
    <w:rsid w:val="005A5DEE"/>
    <w:rsid w:val="005D738E"/>
    <w:rsid w:val="005E4A31"/>
    <w:rsid w:val="006B1519"/>
    <w:rsid w:val="006B4935"/>
    <w:rsid w:val="00711B6F"/>
    <w:rsid w:val="0071789A"/>
    <w:rsid w:val="00743D4D"/>
    <w:rsid w:val="00791399"/>
    <w:rsid w:val="007C2348"/>
    <w:rsid w:val="007E1A3A"/>
    <w:rsid w:val="00822522"/>
    <w:rsid w:val="00883917"/>
    <w:rsid w:val="008A7709"/>
    <w:rsid w:val="008B3B33"/>
    <w:rsid w:val="008C2978"/>
    <w:rsid w:val="0091124F"/>
    <w:rsid w:val="00945C3C"/>
    <w:rsid w:val="00992DD9"/>
    <w:rsid w:val="0099602E"/>
    <w:rsid w:val="00997669"/>
    <w:rsid w:val="009B5F77"/>
    <w:rsid w:val="009C65CB"/>
    <w:rsid w:val="009D6DD8"/>
    <w:rsid w:val="00A255B7"/>
    <w:rsid w:val="00A35B1B"/>
    <w:rsid w:val="00A602D6"/>
    <w:rsid w:val="00A62B2D"/>
    <w:rsid w:val="00A75A18"/>
    <w:rsid w:val="00AB1FA0"/>
    <w:rsid w:val="00B05FE6"/>
    <w:rsid w:val="00B17D9A"/>
    <w:rsid w:val="00B62DF7"/>
    <w:rsid w:val="00B77017"/>
    <w:rsid w:val="00BF0F66"/>
    <w:rsid w:val="00C2192C"/>
    <w:rsid w:val="00C34D7B"/>
    <w:rsid w:val="00C43307"/>
    <w:rsid w:val="00C64860"/>
    <w:rsid w:val="00CD40BF"/>
    <w:rsid w:val="00CF0B05"/>
    <w:rsid w:val="00CF3538"/>
    <w:rsid w:val="00D043CB"/>
    <w:rsid w:val="00D21B35"/>
    <w:rsid w:val="00D5001D"/>
    <w:rsid w:val="00D711C7"/>
    <w:rsid w:val="00E702A5"/>
    <w:rsid w:val="00E96B16"/>
    <w:rsid w:val="00EE5EC4"/>
    <w:rsid w:val="00EF2CC6"/>
    <w:rsid w:val="00EF4334"/>
    <w:rsid w:val="00F05664"/>
    <w:rsid w:val="00F24CE7"/>
    <w:rsid w:val="00F26C17"/>
    <w:rsid w:val="00FC5724"/>
    <w:rsid w:val="00FD7B28"/>
    <w:rsid w:val="00FF3874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522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822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F2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B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9"/>
    <w:rsid w:val="00F05664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9">
    <w:name w:val="Основной текст9"/>
    <w:basedOn w:val="a"/>
    <w:link w:val="a4"/>
    <w:rsid w:val="00F05664"/>
    <w:pPr>
      <w:widowControl w:val="0"/>
      <w:shd w:val="clear" w:color="auto" w:fill="FFFFFF"/>
      <w:spacing w:after="0" w:line="302" w:lineRule="exact"/>
      <w:ind w:hanging="1060"/>
      <w:jc w:val="center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9C6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5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25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intext">
    <w:name w:val="plaintext"/>
    <w:basedOn w:val="a"/>
    <w:rsid w:val="008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822522"/>
  </w:style>
  <w:style w:type="character" w:styleId="a7">
    <w:name w:val="Emphasis"/>
    <w:basedOn w:val="a0"/>
    <w:qFormat/>
    <w:rsid w:val="00822522"/>
    <w:rPr>
      <w:i/>
      <w:iCs/>
    </w:rPr>
  </w:style>
  <w:style w:type="character" w:styleId="a8">
    <w:name w:val="Strong"/>
    <w:basedOn w:val="a0"/>
    <w:qFormat/>
    <w:rsid w:val="008225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522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822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F2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B1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9"/>
    <w:rsid w:val="00F05664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9">
    <w:name w:val="Основной текст9"/>
    <w:basedOn w:val="a"/>
    <w:link w:val="a4"/>
    <w:rsid w:val="00F05664"/>
    <w:pPr>
      <w:widowControl w:val="0"/>
      <w:shd w:val="clear" w:color="auto" w:fill="FFFFFF"/>
      <w:spacing w:after="0" w:line="302" w:lineRule="exact"/>
      <w:ind w:hanging="1060"/>
      <w:jc w:val="center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9C6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5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25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intext">
    <w:name w:val="plaintext"/>
    <w:basedOn w:val="a"/>
    <w:rsid w:val="008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822522"/>
  </w:style>
  <w:style w:type="character" w:styleId="a7">
    <w:name w:val="Emphasis"/>
    <w:basedOn w:val="a0"/>
    <w:qFormat/>
    <w:rsid w:val="00822522"/>
    <w:rPr>
      <w:i/>
      <w:iCs/>
    </w:rPr>
  </w:style>
  <w:style w:type="character" w:styleId="a8">
    <w:name w:val="Strong"/>
    <w:basedOn w:val="a0"/>
    <w:qFormat/>
    <w:rsid w:val="008225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D8CF-7CC5-40AF-B1E3-A1FC19CB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2016-10-17T04:21:00Z</cp:lastPrinted>
  <dcterms:created xsi:type="dcterms:W3CDTF">2016-05-26T03:50:00Z</dcterms:created>
  <dcterms:modified xsi:type="dcterms:W3CDTF">2016-10-17T04:32:00Z</dcterms:modified>
</cp:coreProperties>
</file>